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D8B3AB" w14:textId="16197BA1" w:rsidR="0003693D" w:rsidRPr="004721C5" w:rsidRDefault="00174DF1">
      <w:r w:rsidRPr="004721C5">
        <w:rPr>
          <w:noProof/>
        </w:rPr>
        <mc:AlternateContent>
          <mc:Choice Requires="wps">
            <w:drawing>
              <wp:anchor distT="0" distB="0" distL="114300" distR="114300" simplePos="0" relativeHeight="251659264" behindDoc="0" locked="0" layoutInCell="1" allowOverlap="1" wp14:anchorId="6AA88908" wp14:editId="0F6AD26A">
                <wp:simplePos x="0" y="0"/>
                <wp:positionH relativeFrom="margin">
                  <wp:align>right</wp:align>
                </wp:positionH>
                <wp:positionV relativeFrom="paragraph">
                  <wp:posOffset>489585</wp:posOffset>
                </wp:positionV>
                <wp:extent cx="2711394" cy="529370"/>
                <wp:effectExtent l="0" t="0" r="0" b="4445"/>
                <wp:wrapNone/>
                <wp:docPr id="1270836761" name="Tekstvak 1"/>
                <wp:cNvGraphicFramePr/>
                <a:graphic xmlns:a="http://schemas.openxmlformats.org/drawingml/2006/main">
                  <a:graphicData uri="http://schemas.microsoft.com/office/word/2010/wordprocessingShape">
                    <wps:wsp>
                      <wps:cNvSpPr txBox="1"/>
                      <wps:spPr>
                        <a:xfrm>
                          <a:off x="0" y="0"/>
                          <a:ext cx="2711394" cy="529370"/>
                        </a:xfrm>
                        <a:prstGeom prst="rect">
                          <a:avLst/>
                        </a:prstGeom>
                        <a:solidFill>
                          <a:schemeClr val="lt1"/>
                        </a:solidFill>
                        <a:ln w="6350">
                          <a:noFill/>
                        </a:ln>
                      </wps:spPr>
                      <wps:txbx>
                        <w:txbxContent>
                          <w:p w14:paraId="67F441BF" w14:textId="77777777" w:rsidR="00174DF1" w:rsidRPr="00357B97" w:rsidRDefault="00174DF1" w:rsidP="00174DF1">
                            <w:pPr>
                              <w:spacing w:after="0" w:line="240" w:lineRule="auto"/>
                              <w:jc w:val="right"/>
                              <w:rPr>
                                <w:b/>
                                <w:bCs/>
                                <w:sz w:val="28"/>
                                <w:szCs w:val="28"/>
                              </w:rPr>
                            </w:pPr>
                            <w:r w:rsidRPr="00357B97">
                              <w:rPr>
                                <w:b/>
                                <w:bCs/>
                                <w:sz w:val="28"/>
                                <w:szCs w:val="28"/>
                              </w:rPr>
                              <w:t>Graduaat Basisverpleegkunde</w:t>
                            </w:r>
                          </w:p>
                          <w:p w14:paraId="208B2BBB" w14:textId="77777777" w:rsidR="00174DF1" w:rsidRPr="00357B97" w:rsidRDefault="00174DF1" w:rsidP="00174DF1">
                            <w:pPr>
                              <w:spacing w:after="0" w:line="240" w:lineRule="auto"/>
                              <w:jc w:val="right"/>
                              <w:rPr>
                                <w:sz w:val="28"/>
                                <w:szCs w:val="28"/>
                                <w:lang w:val="de-DE"/>
                              </w:rPr>
                            </w:pPr>
                            <w:r w:rsidRPr="00357B97">
                              <w:rPr>
                                <w:sz w:val="28"/>
                                <w:szCs w:val="28"/>
                                <w:lang w:val="de-DE"/>
                              </w:rPr>
                              <w:t>www.benedictuspoort.be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6="http://schemas.microsoft.com/office/drawing/2014/main" xmlns:pic="http://schemas.openxmlformats.org/drawingml/2006/picture">
            <w:pict w14:anchorId="73F50BAF">
              <v:shapetype id="_x0000_t202" coordsize="21600,21600" o:spt="202" path="m,l,21600r21600,l21600,xe" w14:anchorId="6AA88908">
                <v:stroke joinstyle="miter"/>
                <v:path gradientshapeok="t" o:connecttype="rect"/>
              </v:shapetype>
              <v:shape id="Tekstvak 1" style="position:absolute;margin-left:162.3pt;margin-top:38.55pt;width:213.5pt;height:41.7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spid="_x0000_s1026"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">
                <v:textbox>
                  <w:txbxContent>
                    <w:p w:rsidRPr="00357B97" w:rsidR="00174DF1" w:rsidP="00174DF1" w:rsidRDefault="00174DF1" w14:paraId="580D957C" w14:textId="77777777">
                      <w:pPr>
                        <w:spacing w:after="0" w:line="240" w:lineRule="auto"/>
                        <w:jc w:val="right"/>
                        <w:rPr>
                          <w:b/>
                          <w:bCs/>
                          <w:sz w:val="28"/>
                          <w:szCs w:val="28"/>
                        </w:rPr>
                      </w:pPr>
                      <w:r w:rsidRPr="00357B97">
                        <w:rPr>
                          <w:b/>
                          <w:bCs/>
                          <w:sz w:val="28"/>
                          <w:szCs w:val="28"/>
                        </w:rPr>
                        <w:t>Graduaat Basisverpleegkunde</w:t>
                      </w:r>
                    </w:p>
                    <w:p w:rsidRPr="00357B97" w:rsidR="00174DF1" w:rsidP="00174DF1" w:rsidRDefault="00174DF1" w14:paraId="48091125" w14:textId="77777777">
                      <w:pPr>
                        <w:spacing w:after="0" w:line="240" w:lineRule="auto"/>
                        <w:jc w:val="right"/>
                        <w:rPr>
                          <w:sz w:val="28"/>
                          <w:szCs w:val="28"/>
                          <w:lang w:val="de-DE"/>
                        </w:rPr>
                      </w:pPr>
                      <w:r w:rsidRPr="00357B97">
                        <w:rPr>
                          <w:sz w:val="28"/>
                          <w:szCs w:val="28"/>
                          <w:lang w:val="de-DE"/>
                        </w:rPr>
                        <w:t>www.benedictuspoort.be</w:t>
                      </w:r>
                    </w:p>
                  </w:txbxContent>
                </v:textbox>
                <w10:wrap anchorx="margin"/>
              </v:shape>
            </w:pict>
          </mc:Fallback>
        </mc:AlternateContent>
      </w:r>
      <w:r w:rsidR="007409A9" w:rsidRPr="004721C5">
        <w:rPr>
          <w:noProof/>
        </w:rPr>
        <w:drawing>
          <wp:inline distT="0" distB="0" distL="0" distR="0" wp14:anchorId="3DFB5218" wp14:editId="2D9FDA9F">
            <wp:extent cx="2124075" cy="1019175"/>
            <wp:effectExtent l="0" t="0" r="9525" b="9525"/>
            <wp:docPr id="685933810" name="Afbeelding 1" descr="Afbeelding met tekst, Lettertype, logo, Graphics&#10;&#10;Automatisch gegenereerde beschrijving">
              <a:extLst xmlns:a="http://schemas.openxmlformats.org/drawingml/2006/main">
                <a:ext uri="{FF2B5EF4-FFF2-40B4-BE49-F238E27FC236}">
                  <a16:creationId xmlns:a16="http://schemas.microsoft.com/office/drawing/2014/main" id="{B829CAFF-7F59-4669-A8ED-B2F8F52992D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933810" name="Afbeelding 1" descr="Afbeelding met tekst, Lettertype, logo, Graphics&#10;&#10;Automatisch gegenereerde beschrijving"/>
                    <pic:cNvPicPr>
                      <a:picLocks noChangeAspect="1" noChangeArrowheads="1"/>
                    </pic:cNvPicPr>
                  </pic:nvPicPr>
                  <pic:blipFill dpi="0">
                    <a:blip r:embed="rId10"/>
                    <a:srcRect/>
                    <a:stretch>
                      <a:fillRect/>
                    </a:stretch>
                  </pic:blipFill>
                  <pic:spPr bwMode="auto">
                    <a:xfrm>
                      <a:off x="0" y="0"/>
                      <a:ext cx="2124075" cy="1019175"/>
                    </a:xfrm>
                    <a:prstGeom prst="rect">
                      <a:avLst/>
                    </a:prstGeom>
                    <a:noFill/>
                    <a:ln>
                      <a:noFill/>
                    </a:ln>
                  </pic:spPr>
                </pic:pic>
              </a:graphicData>
            </a:graphic>
          </wp:inline>
        </w:drawing>
      </w:r>
    </w:p>
    <w:p w14:paraId="1803DEF3" w14:textId="77777777" w:rsidR="0003693D" w:rsidRPr="004721C5" w:rsidRDefault="007409A9">
      <w:pPr>
        <w:spacing w:before="360"/>
        <w:rPr>
          <w:b/>
          <w:bCs/>
          <w:sz w:val="32"/>
          <w:szCs w:val="32"/>
        </w:rPr>
      </w:pPr>
      <w:r w:rsidRPr="004721C5">
        <w:rPr>
          <w:b/>
          <w:bCs/>
          <w:sz w:val="32"/>
          <w:szCs w:val="32"/>
        </w:rPr>
        <w:t>ECTS-fiche</w:t>
      </w:r>
    </w:p>
    <w:p w14:paraId="53888199" w14:textId="77777777" w:rsidR="0003693D" w:rsidRPr="004721C5" w:rsidRDefault="007409A9" w:rsidP="3585A611">
      <w:pPr>
        <w:pBdr>
          <w:top w:val="single" w:sz="4" w:space="1" w:color="auto"/>
          <w:left w:val="single" w:sz="4" w:space="4" w:color="auto"/>
          <w:bottom w:val="single" w:sz="4" w:space="1" w:color="auto"/>
          <w:right w:val="single" w:sz="4" w:space="4" w:color="auto"/>
        </w:pBdr>
        <w:rPr>
          <w:b/>
          <w:bCs/>
          <w:sz w:val="28"/>
          <w:szCs w:val="28"/>
        </w:rPr>
      </w:pPr>
      <w:r w:rsidRPr="004721C5">
        <w:rPr>
          <w:b/>
          <w:bCs/>
          <w:sz w:val="28"/>
          <w:szCs w:val="28"/>
        </w:rPr>
        <w:t>Klinisch Onderwijs 2</w:t>
      </w:r>
    </w:p>
    <w:p w14:paraId="03FF55B0" w14:textId="77777777" w:rsidR="002239F5" w:rsidRPr="004721C5" w:rsidRDefault="002239F5" w:rsidP="002239F5">
      <w:pPr>
        <w:tabs>
          <w:tab w:val="left" w:pos="1985"/>
        </w:tabs>
        <w:spacing w:after="120" w:line="240" w:lineRule="auto"/>
        <w:rPr>
          <w:rFonts w:eastAsiaTheme="minorEastAsia"/>
          <w:sz w:val="20"/>
          <w:szCs w:val="20"/>
        </w:rPr>
      </w:pPr>
      <w:r w:rsidRPr="004721C5">
        <w:rPr>
          <w:rFonts w:eastAsiaTheme="minorEastAsia"/>
          <w:b/>
          <w:bCs/>
          <w:sz w:val="20"/>
          <w:szCs w:val="20"/>
        </w:rPr>
        <w:t>Academiejaar</w:t>
      </w:r>
      <w:r w:rsidRPr="004721C5">
        <w:rPr>
          <w:rFonts w:eastAsiaTheme="minorEastAsia"/>
          <w:sz w:val="20"/>
          <w:szCs w:val="20"/>
        </w:rPr>
        <w:t xml:space="preserve"> </w:t>
      </w:r>
      <w:r w:rsidRPr="004721C5">
        <w:rPr>
          <w:rFonts w:eastAsiaTheme="minorEastAsia"/>
          <w:sz w:val="20"/>
          <w:szCs w:val="20"/>
        </w:rPr>
        <w:tab/>
        <w:t>2026-2027</w:t>
      </w:r>
    </w:p>
    <w:p w14:paraId="7586EF8A" w14:textId="77777777" w:rsidR="002239F5" w:rsidRPr="004721C5" w:rsidRDefault="002239F5" w:rsidP="002239F5">
      <w:pPr>
        <w:tabs>
          <w:tab w:val="left" w:pos="1985"/>
        </w:tabs>
        <w:spacing w:after="120" w:line="240" w:lineRule="auto"/>
        <w:rPr>
          <w:rFonts w:eastAsiaTheme="minorEastAsia"/>
          <w:sz w:val="20"/>
          <w:szCs w:val="20"/>
        </w:rPr>
      </w:pPr>
      <w:r w:rsidRPr="004721C5">
        <w:rPr>
          <w:rFonts w:eastAsiaTheme="minorEastAsia"/>
          <w:b/>
          <w:bCs/>
          <w:sz w:val="20"/>
          <w:szCs w:val="20"/>
        </w:rPr>
        <w:t>Semester</w:t>
      </w:r>
      <w:r w:rsidRPr="004721C5">
        <w:rPr>
          <w:rFonts w:eastAsiaTheme="minorEastAsia"/>
          <w:sz w:val="20"/>
          <w:szCs w:val="20"/>
        </w:rPr>
        <w:t xml:space="preserve"> </w:t>
      </w:r>
      <w:r w:rsidRPr="004721C5">
        <w:rPr>
          <w:rFonts w:eastAsiaTheme="minorEastAsia"/>
          <w:sz w:val="20"/>
          <w:szCs w:val="20"/>
        </w:rPr>
        <w:tab/>
        <w:t>1</w:t>
      </w:r>
    </w:p>
    <w:p w14:paraId="54A08096" w14:textId="77777777" w:rsidR="002239F5" w:rsidRPr="004721C5" w:rsidRDefault="002239F5" w:rsidP="002239F5">
      <w:pPr>
        <w:tabs>
          <w:tab w:val="left" w:pos="1985"/>
        </w:tabs>
        <w:spacing w:after="120" w:line="240" w:lineRule="auto"/>
        <w:rPr>
          <w:rFonts w:eastAsiaTheme="minorEastAsia"/>
          <w:sz w:val="20"/>
          <w:szCs w:val="20"/>
        </w:rPr>
      </w:pPr>
    </w:p>
    <w:p w14:paraId="2C71D349" w14:textId="77CAEF13" w:rsidR="002239F5" w:rsidRPr="004721C5" w:rsidRDefault="002239F5" w:rsidP="002239F5">
      <w:pPr>
        <w:tabs>
          <w:tab w:val="left" w:pos="1985"/>
        </w:tabs>
        <w:spacing w:after="120" w:line="240" w:lineRule="auto"/>
        <w:rPr>
          <w:rFonts w:eastAsiaTheme="minorEastAsia"/>
          <w:sz w:val="20"/>
          <w:szCs w:val="20"/>
        </w:rPr>
      </w:pPr>
      <w:r w:rsidRPr="004721C5">
        <w:rPr>
          <w:rFonts w:eastAsiaTheme="minorEastAsia"/>
          <w:b/>
          <w:bCs/>
          <w:sz w:val="20"/>
          <w:szCs w:val="20"/>
        </w:rPr>
        <w:t>Studieomvang</w:t>
      </w:r>
      <w:r w:rsidRPr="004721C5">
        <w:rPr>
          <w:rFonts w:eastAsiaTheme="minorEastAsia"/>
          <w:sz w:val="20"/>
          <w:szCs w:val="20"/>
        </w:rPr>
        <w:tab/>
        <w:t>8 studiepunten</w:t>
      </w:r>
    </w:p>
    <w:p w14:paraId="25C3545D" w14:textId="452D4117" w:rsidR="002239F5" w:rsidRPr="004721C5" w:rsidRDefault="002239F5" w:rsidP="002239F5">
      <w:pPr>
        <w:tabs>
          <w:tab w:val="left" w:pos="1985"/>
        </w:tabs>
        <w:spacing w:after="120" w:line="240" w:lineRule="auto"/>
        <w:rPr>
          <w:rFonts w:eastAsiaTheme="minorEastAsia"/>
          <w:sz w:val="20"/>
          <w:szCs w:val="20"/>
        </w:rPr>
      </w:pPr>
      <w:r w:rsidRPr="004721C5">
        <w:rPr>
          <w:rFonts w:eastAsiaTheme="minorEastAsia"/>
          <w:b/>
          <w:bCs/>
          <w:sz w:val="20"/>
          <w:szCs w:val="20"/>
        </w:rPr>
        <w:t>Totale studietijd</w:t>
      </w:r>
      <w:r w:rsidRPr="004721C5">
        <w:rPr>
          <w:rFonts w:eastAsiaTheme="minorEastAsia"/>
          <w:sz w:val="20"/>
          <w:szCs w:val="20"/>
        </w:rPr>
        <w:t xml:space="preserve"> </w:t>
      </w:r>
      <w:r w:rsidRPr="004721C5">
        <w:rPr>
          <w:rFonts w:eastAsiaTheme="minorEastAsia"/>
          <w:sz w:val="20"/>
          <w:szCs w:val="20"/>
        </w:rPr>
        <w:tab/>
        <w:t>216 uren</w:t>
      </w:r>
    </w:p>
    <w:p w14:paraId="51883A24" w14:textId="2F00FBFE" w:rsidR="002239F5" w:rsidRPr="004721C5" w:rsidRDefault="002239F5" w:rsidP="002239F5">
      <w:pPr>
        <w:pStyle w:val="Lijstalinea"/>
        <w:numPr>
          <w:ilvl w:val="0"/>
          <w:numId w:val="5"/>
        </w:numPr>
        <w:tabs>
          <w:tab w:val="left" w:pos="1985"/>
        </w:tabs>
        <w:rPr>
          <w:rFonts w:eastAsiaTheme="minorEastAsia"/>
          <w:sz w:val="20"/>
          <w:szCs w:val="20"/>
        </w:rPr>
      </w:pPr>
      <w:r w:rsidRPr="004721C5">
        <w:rPr>
          <w:rFonts w:eastAsiaTheme="minorEastAsia"/>
          <w:sz w:val="20"/>
          <w:szCs w:val="20"/>
        </w:rPr>
        <w:t>Contactonderwijs: 2 uren</w:t>
      </w:r>
    </w:p>
    <w:p w14:paraId="722B666B" w14:textId="3FEABF72" w:rsidR="002239F5" w:rsidRPr="004721C5" w:rsidRDefault="002239F5" w:rsidP="002239F5">
      <w:pPr>
        <w:pStyle w:val="Lijstalinea"/>
        <w:numPr>
          <w:ilvl w:val="0"/>
          <w:numId w:val="5"/>
        </w:numPr>
        <w:tabs>
          <w:tab w:val="left" w:pos="1985"/>
        </w:tabs>
        <w:rPr>
          <w:rFonts w:eastAsiaTheme="minorEastAsia"/>
          <w:sz w:val="20"/>
          <w:szCs w:val="20"/>
        </w:rPr>
      </w:pPr>
      <w:r w:rsidRPr="004721C5">
        <w:rPr>
          <w:rFonts w:eastAsiaTheme="minorEastAsia"/>
          <w:sz w:val="20"/>
          <w:szCs w:val="20"/>
        </w:rPr>
        <w:t>Stage en werkplekleren: 142 uren (stage) + 10u (stagebegeleiding op de werkplek)</w:t>
      </w:r>
      <w:r w:rsidR="00C02102" w:rsidRPr="004721C5">
        <w:rPr>
          <w:rFonts w:eastAsiaTheme="minorEastAsia"/>
          <w:sz w:val="20"/>
          <w:szCs w:val="20"/>
        </w:rPr>
        <w:t xml:space="preserve"> + 24u (CSL)</w:t>
      </w:r>
    </w:p>
    <w:p w14:paraId="060513EE" w14:textId="77777777" w:rsidR="002239F5" w:rsidRPr="004721C5" w:rsidRDefault="002239F5" w:rsidP="002239F5">
      <w:pPr>
        <w:pStyle w:val="Lijstalinea"/>
        <w:numPr>
          <w:ilvl w:val="0"/>
          <w:numId w:val="5"/>
        </w:numPr>
        <w:tabs>
          <w:tab w:val="left" w:pos="1985"/>
        </w:tabs>
        <w:rPr>
          <w:rFonts w:eastAsiaTheme="minorEastAsia"/>
          <w:sz w:val="20"/>
          <w:szCs w:val="20"/>
        </w:rPr>
      </w:pPr>
      <w:r w:rsidRPr="004721C5">
        <w:rPr>
          <w:rFonts w:eastAsiaTheme="minorEastAsia"/>
          <w:sz w:val="20"/>
          <w:szCs w:val="20"/>
        </w:rPr>
        <w:t>Evaluatietijd: 2,5 uren</w:t>
      </w:r>
    </w:p>
    <w:p w14:paraId="0BDA4B16" w14:textId="41297647" w:rsidR="002239F5" w:rsidRPr="004721C5" w:rsidRDefault="002239F5" w:rsidP="002239F5">
      <w:pPr>
        <w:pStyle w:val="Lijstalinea"/>
        <w:numPr>
          <w:ilvl w:val="0"/>
          <w:numId w:val="5"/>
        </w:numPr>
        <w:tabs>
          <w:tab w:val="left" w:pos="1985"/>
        </w:tabs>
        <w:rPr>
          <w:rFonts w:eastAsiaTheme="minorEastAsia"/>
          <w:sz w:val="20"/>
          <w:szCs w:val="20"/>
        </w:rPr>
      </w:pPr>
      <w:r w:rsidRPr="004721C5">
        <w:rPr>
          <w:rFonts w:eastAsiaTheme="minorEastAsia"/>
          <w:sz w:val="20"/>
          <w:szCs w:val="20"/>
        </w:rPr>
        <w:t xml:space="preserve">Zelfstudie: </w:t>
      </w:r>
      <w:r w:rsidR="00A44189">
        <w:rPr>
          <w:rFonts w:eastAsiaTheme="minorEastAsia"/>
          <w:sz w:val="20"/>
          <w:szCs w:val="20"/>
        </w:rPr>
        <w:t>3</w:t>
      </w:r>
      <w:r w:rsidR="00C02102" w:rsidRPr="004721C5">
        <w:rPr>
          <w:rFonts w:eastAsiaTheme="minorEastAsia"/>
          <w:sz w:val="20"/>
          <w:szCs w:val="20"/>
        </w:rPr>
        <w:t>5</w:t>
      </w:r>
      <w:r w:rsidRPr="004721C5">
        <w:rPr>
          <w:rFonts w:eastAsiaTheme="minorEastAsia"/>
          <w:sz w:val="20"/>
          <w:szCs w:val="20"/>
        </w:rPr>
        <w:t>,5 uren</w:t>
      </w:r>
    </w:p>
    <w:p w14:paraId="507F3241" w14:textId="77777777" w:rsidR="002239F5" w:rsidRPr="004721C5" w:rsidRDefault="002239F5" w:rsidP="002239F5">
      <w:pPr>
        <w:tabs>
          <w:tab w:val="left" w:pos="1985"/>
        </w:tabs>
        <w:spacing w:after="120" w:line="240" w:lineRule="auto"/>
        <w:rPr>
          <w:rFonts w:eastAsiaTheme="minorEastAsia"/>
          <w:sz w:val="20"/>
          <w:szCs w:val="20"/>
        </w:rPr>
      </w:pPr>
    </w:p>
    <w:p w14:paraId="3AB7C859" w14:textId="77777777" w:rsidR="002239F5" w:rsidRPr="004721C5" w:rsidRDefault="002239F5" w:rsidP="002239F5">
      <w:pPr>
        <w:tabs>
          <w:tab w:val="left" w:pos="1985"/>
        </w:tabs>
        <w:spacing w:after="120" w:line="240" w:lineRule="auto"/>
        <w:rPr>
          <w:rFonts w:eastAsiaTheme="minorEastAsia"/>
          <w:sz w:val="20"/>
          <w:szCs w:val="20"/>
        </w:rPr>
      </w:pPr>
      <w:r w:rsidRPr="004721C5">
        <w:rPr>
          <w:rFonts w:eastAsiaTheme="minorEastAsia"/>
          <w:b/>
          <w:bCs/>
          <w:sz w:val="20"/>
          <w:szCs w:val="20"/>
        </w:rPr>
        <w:t>Totale kostprijs</w:t>
      </w:r>
      <w:r w:rsidRPr="004721C5">
        <w:rPr>
          <w:rFonts w:eastAsiaTheme="minorEastAsia"/>
          <w:sz w:val="20"/>
          <w:szCs w:val="20"/>
        </w:rPr>
        <w:t xml:space="preserve"> </w:t>
      </w:r>
      <w:r w:rsidRPr="004721C5">
        <w:rPr>
          <w:rFonts w:eastAsiaTheme="minorEastAsia"/>
          <w:sz w:val="20"/>
          <w:szCs w:val="20"/>
        </w:rPr>
        <w:tab/>
        <w:t>€ 5 - € 255</w:t>
      </w:r>
    </w:p>
    <w:p w14:paraId="378DC4EA" w14:textId="77777777" w:rsidR="002239F5" w:rsidRPr="004721C5" w:rsidRDefault="002239F5" w:rsidP="002239F5">
      <w:pPr>
        <w:pStyle w:val="Lijstalinea"/>
        <w:numPr>
          <w:ilvl w:val="0"/>
          <w:numId w:val="6"/>
        </w:numPr>
        <w:tabs>
          <w:tab w:val="left" w:pos="1985"/>
        </w:tabs>
        <w:spacing w:after="120" w:line="240" w:lineRule="auto"/>
        <w:rPr>
          <w:rFonts w:eastAsiaTheme="minorEastAsia"/>
          <w:sz w:val="20"/>
          <w:szCs w:val="20"/>
        </w:rPr>
      </w:pPr>
      <w:r w:rsidRPr="004721C5">
        <w:rPr>
          <w:rFonts w:eastAsiaTheme="minorEastAsia"/>
          <w:sz w:val="20"/>
          <w:szCs w:val="20"/>
        </w:rPr>
        <w:t>Onderwijsactiviteiten: € 5</w:t>
      </w:r>
    </w:p>
    <w:p w14:paraId="54C822E4" w14:textId="77777777" w:rsidR="002239F5" w:rsidRPr="004721C5" w:rsidRDefault="002239F5" w:rsidP="002239F5">
      <w:pPr>
        <w:pStyle w:val="Lijstalinea"/>
        <w:numPr>
          <w:ilvl w:val="0"/>
          <w:numId w:val="6"/>
        </w:numPr>
        <w:tabs>
          <w:tab w:val="left" w:pos="1985"/>
        </w:tabs>
        <w:spacing w:after="120" w:line="240" w:lineRule="auto"/>
        <w:rPr>
          <w:rFonts w:eastAsiaTheme="minorEastAsia"/>
          <w:sz w:val="20"/>
          <w:szCs w:val="20"/>
        </w:rPr>
      </w:pPr>
      <w:r w:rsidRPr="004721C5">
        <w:rPr>
          <w:rFonts w:eastAsiaTheme="minorEastAsia"/>
          <w:sz w:val="20"/>
          <w:szCs w:val="20"/>
        </w:rPr>
        <w:t>Stagepak: € 130 - € 170 (2 broekpakken)</w:t>
      </w:r>
    </w:p>
    <w:p w14:paraId="1CEF7586" w14:textId="77777777" w:rsidR="002239F5" w:rsidRPr="004721C5" w:rsidRDefault="002239F5" w:rsidP="002239F5">
      <w:pPr>
        <w:pStyle w:val="Lijstalinea"/>
        <w:numPr>
          <w:ilvl w:val="0"/>
          <w:numId w:val="6"/>
        </w:numPr>
        <w:tabs>
          <w:tab w:val="left" w:pos="1985"/>
        </w:tabs>
        <w:spacing w:after="120" w:line="240" w:lineRule="auto"/>
        <w:rPr>
          <w:rFonts w:eastAsiaTheme="minorEastAsia"/>
          <w:sz w:val="20"/>
          <w:szCs w:val="20"/>
        </w:rPr>
      </w:pPr>
      <w:proofErr w:type="spellStart"/>
      <w:r w:rsidRPr="004721C5">
        <w:rPr>
          <w:rFonts w:eastAsiaTheme="minorEastAsia"/>
          <w:sz w:val="20"/>
          <w:szCs w:val="20"/>
        </w:rPr>
        <w:t>Medbook</w:t>
      </w:r>
      <w:proofErr w:type="spellEnd"/>
      <w:r w:rsidRPr="004721C5">
        <w:rPr>
          <w:rFonts w:eastAsiaTheme="minorEastAsia"/>
          <w:sz w:val="20"/>
          <w:szCs w:val="20"/>
        </w:rPr>
        <w:t>: € 78,60 (per schooljaar)</w:t>
      </w:r>
    </w:p>
    <w:p w14:paraId="297C505A" w14:textId="77777777" w:rsidR="002239F5" w:rsidRPr="004721C5" w:rsidRDefault="002239F5" w:rsidP="002239F5">
      <w:pPr>
        <w:tabs>
          <w:tab w:val="left" w:pos="1985"/>
        </w:tabs>
        <w:spacing w:after="120" w:line="240" w:lineRule="auto"/>
        <w:rPr>
          <w:rFonts w:eastAsiaTheme="minorEastAsia"/>
          <w:sz w:val="20"/>
          <w:szCs w:val="20"/>
        </w:rPr>
      </w:pPr>
    </w:p>
    <w:p w14:paraId="212348CA" w14:textId="77777777" w:rsidR="002239F5" w:rsidRPr="004721C5" w:rsidRDefault="002239F5" w:rsidP="002239F5">
      <w:pPr>
        <w:tabs>
          <w:tab w:val="left" w:pos="1985"/>
        </w:tabs>
        <w:spacing w:after="120" w:line="240" w:lineRule="auto"/>
        <w:rPr>
          <w:rFonts w:eastAsiaTheme="minorEastAsia"/>
          <w:sz w:val="20"/>
          <w:szCs w:val="20"/>
        </w:rPr>
      </w:pPr>
      <w:r w:rsidRPr="004721C5">
        <w:rPr>
          <w:rFonts w:eastAsiaTheme="minorEastAsia"/>
          <w:b/>
          <w:bCs/>
          <w:sz w:val="20"/>
          <w:szCs w:val="20"/>
        </w:rPr>
        <w:t>Quotering</w:t>
      </w:r>
      <w:r w:rsidRPr="004721C5">
        <w:rPr>
          <w:rFonts w:eastAsiaTheme="minorEastAsia"/>
          <w:sz w:val="20"/>
          <w:szCs w:val="20"/>
        </w:rPr>
        <w:tab/>
        <w:t>op 20 punten (tot op een geheel getal)</w:t>
      </w:r>
    </w:p>
    <w:p w14:paraId="61AC3AC8" w14:textId="77777777" w:rsidR="002239F5" w:rsidRPr="004721C5" w:rsidRDefault="002239F5" w:rsidP="002239F5">
      <w:pPr>
        <w:tabs>
          <w:tab w:val="left" w:pos="1985"/>
        </w:tabs>
        <w:spacing w:after="120" w:line="240" w:lineRule="auto"/>
        <w:rPr>
          <w:rFonts w:eastAsiaTheme="minorEastAsia"/>
          <w:sz w:val="20"/>
          <w:szCs w:val="20"/>
        </w:rPr>
      </w:pPr>
      <w:r w:rsidRPr="004721C5">
        <w:rPr>
          <w:rFonts w:eastAsiaTheme="minorEastAsia"/>
          <w:b/>
          <w:bCs/>
          <w:sz w:val="20"/>
          <w:szCs w:val="20"/>
        </w:rPr>
        <w:t>Beslissing</w:t>
      </w:r>
      <w:r w:rsidRPr="004721C5">
        <w:rPr>
          <w:rFonts w:eastAsiaTheme="minorEastAsia"/>
          <w:sz w:val="20"/>
          <w:szCs w:val="20"/>
        </w:rPr>
        <w:tab/>
        <w:t>de cursist dient minstens 10/20 te behalen voor het OLOD om geslaagd te zijn</w:t>
      </w:r>
    </w:p>
    <w:p w14:paraId="2757FCD9" w14:textId="77777777" w:rsidR="002239F5" w:rsidRPr="004721C5" w:rsidRDefault="002239F5" w:rsidP="002239F5">
      <w:pPr>
        <w:tabs>
          <w:tab w:val="left" w:pos="1985"/>
        </w:tabs>
        <w:spacing w:after="120" w:line="240" w:lineRule="auto"/>
        <w:rPr>
          <w:rFonts w:eastAsiaTheme="minorEastAsia"/>
          <w:b/>
          <w:bCs/>
          <w:sz w:val="20"/>
          <w:szCs w:val="20"/>
        </w:rPr>
      </w:pPr>
    </w:p>
    <w:p w14:paraId="758BE3C6" w14:textId="1E5869EC" w:rsidR="002239F5" w:rsidRPr="004721C5" w:rsidRDefault="002239F5" w:rsidP="21405FE0">
      <w:pPr>
        <w:tabs>
          <w:tab w:val="left" w:pos="1985"/>
        </w:tabs>
        <w:spacing w:after="120" w:line="240" w:lineRule="auto"/>
        <w:rPr>
          <w:rFonts w:eastAsiaTheme="minorEastAsia"/>
          <w:sz w:val="20"/>
          <w:szCs w:val="20"/>
        </w:rPr>
      </w:pPr>
      <w:r w:rsidRPr="21405FE0">
        <w:rPr>
          <w:rFonts w:eastAsiaTheme="minorEastAsia"/>
          <w:b/>
          <w:bCs/>
          <w:sz w:val="20"/>
          <w:szCs w:val="20"/>
        </w:rPr>
        <w:t xml:space="preserve">Volgtijdelijkheid </w:t>
      </w:r>
      <w:r>
        <w:tab/>
      </w:r>
      <w:r w:rsidRPr="21405FE0">
        <w:rPr>
          <w:rFonts w:eastAsiaTheme="minorEastAsia"/>
          <w:sz w:val="20"/>
          <w:szCs w:val="20"/>
        </w:rPr>
        <w:t xml:space="preserve">de cursist dient Klinisch onderwijs 1 tot </w:t>
      </w:r>
      <w:r w:rsidR="004C214B" w:rsidRPr="21405FE0">
        <w:rPr>
          <w:rFonts w:eastAsiaTheme="minorEastAsia"/>
          <w:sz w:val="20"/>
          <w:szCs w:val="20"/>
        </w:rPr>
        <w:t>8</w:t>
      </w:r>
      <w:r w:rsidRPr="21405FE0">
        <w:rPr>
          <w:rFonts w:eastAsiaTheme="minorEastAsia"/>
          <w:sz w:val="20"/>
          <w:szCs w:val="20"/>
        </w:rPr>
        <w:t xml:space="preserve"> in volgorde af te leggen</w:t>
      </w:r>
    </w:p>
    <w:p w14:paraId="12AE260F" w14:textId="77777777" w:rsidR="002239F5" w:rsidRPr="004721C5" w:rsidRDefault="002239F5" w:rsidP="002239F5">
      <w:pPr>
        <w:tabs>
          <w:tab w:val="left" w:pos="1985"/>
        </w:tabs>
        <w:spacing w:after="120" w:line="240" w:lineRule="auto"/>
        <w:rPr>
          <w:rFonts w:eastAsiaTheme="minorEastAsia"/>
          <w:sz w:val="20"/>
          <w:szCs w:val="20"/>
        </w:rPr>
      </w:pPr>
      <w:r w:rsidRPr="004721C5">
        <w:rPr>
          <w:rFonts w:eastAsiaTheme="minorEastAsia"/>
          <w:b/>
          <w:bCs/>
          <w:sz w:val="20"/>
          <w:szCs w:val="20"/>
        </w:rPr>
        <w:t>Examenkansen</w:t>
      </w:r>
      <w:r w:rsidRPr="004721C5">
        <w:rPr>
          <w:rFonts w:eastAsiaTheme="minorEastAsia"/>
          <w:sz w:val="20"/>
          <w:szCs w:val="20"/>
        </w:rPr>
        <w:t xml:space="preserve"> </w:t>
      </w:r>
      <w:r w:rsidRPr="004721C5">
        <w:rPr>
          <w:rFonts w:eastAsiaTheme="minorEastAsia"/>
          <w:sz w:val="20"/>
          <w:szCs w:val="20"/>
        </w:rPr>
        <w:tab/>
        <w:t>tweede examenkans niet mogelijk</w:t>
      </w:r>
    </w:p>
    <w:p w14:paraId="3DF6BC21" w14:textId="77777777" w:rsidR="002239F5" w:rsidRPr="004721C5" w:rsidRDefault="002239F5" w:rsidP="002239F5">
      <w:pPr>
        <w:tabs>
          <w:tab w:val="left" w:pos="1985"/>
        </w:tabs>
        <w:spacing w:after="120" w:line="240" w:lineRule="auto"/>
        <w:rPr>
          <w:rFonts w:eastAsiaTheme="minorEastAsia"/>
          <w:sz w:val="20"/>
          <w:szCs w:val="20"/>
        </w:rPr>
      </w:pPr>
      <w:r w:rsidRPr="004721C5">
        <w:rPr>
          <w:rFonts w:eastAsiaTheme="minorEastAsia"/>
          <w:b/>
          <w:bCs/>
          <w:sz w:val="20"/>
          <w:szCs w:val="20"/>
        </w:rPr>
        <w:t>Deliberatie</w:t>
      </w:r>
      <w:r w:rsidRPr="004721C5">
        <w:rPr>
          <w:rFonts w:eastAsiaTheme="minorEastAsia"/>
          <w:sz w:val="20"/>
          <w:szCs w:val="20"/>
        </w:rPr>
        <w:tab/>
        <w:t>enkel mogelijk door de delibererende klassenraad</w:t>
      </w:r>
    </w:p>
    <w:p w14:paraId="3D9C1E0C" w14:textId="77777777" w:rsidR="002239F5" w:rsidRPr="004721C5" w:rsidRDefault="002239F5" w:rsidP="002239F5">
      <w:pPr>
        <w:spacing w:after="120" w:line="240" w:lineRule="auto"/>
        <w:rPr>
          <w:rFonts w:eastAsiaTheme="minorEastAsia"/>
          <w:color w:val="FF0000"/>
          <w:sz w:val="20"/>
          <w:szCs w:val="20"/>
        </w:rPr>
      </w:pPr>
    </w:p>
    <w:p w14:paraId="310766CB" w14:textId="77777777" w:rsidR="002239F5" w:rsidRPr="004721C5" w:rsidRDefault="002239F5" w:rsidP="3585A611">
      <w:pPr>
        <w:spacing w:after="120" w:line="240" w:lineRule="auto"/>
        <w:rPr>
          <w:sz w:val="20"/>
          <w:szCs w:val="20"/>
        </w:rPr>
      </w:pPr>
    </w:p>
    <w:p w14:paraId="5A39BBE3" w14:textId="77777777" w:rsidR="0003693D" w:rsidRPr="004721C5" w:rsidRDefault="0003693D">
      <w:pPr>
        <w:spacing w:after="120" w:line="240" w:lineRule="auto"/>
        <w:rPr>
          <w:color w:val="FF0000"/>
          <w:sz w:val="22"/>
          <w:szCs w:val="22"/>
        </w:rPr>
      </w:pPr>
    </w:p>
    <w:p w14:paraId="41C8F396" w14:textId="77777777" w:rsidR="0003693D" w:rsidRPr="004721C5" w:rsidRDefault="007409A9">
      <w:pPr>
        <w:rPr>
          <w:b/>
          <w:bCs/>
          <w:sz w:val="22"/>
          <w:szCs w:val="22"/>
        </w:rPr>
      </w:pPr>
      <w:r w:rsidRPr="004721C5">
        <w:rPr>
          <w:b/>
          <w:bCs/>
          <w:sz w:val="22"/>
          <w:szCs w:val="22"/>
        </w:rPr>
        <w:br w:type="page"/>
      </w:r>
    </w:p>
    <w:p w14:paraId="0A6614FC" w14:textId="77777777" w:rsidR="0003693D" w:rsidRPr="004721C5" w:rsidRDefault="007409A9" w:rsidP="002239F5">
      <w:pPr>
        <w:pStyle w:val="Kop1"/>
      </w:pPr>
      <w:r w:rsidRPr="004721C5">
        <w:lastRenderedPageBreak/>
        <w:t>Leerresultaten en –doelen</w:t>
      </w:r>
    </w:p>
    <w:tbl>
      <w:tblPr>
        <w:tblStyle w:val="Tabelraster"/>
        <w:tblW w:w="9634" w:type="dxa"/>
        <w:tblLayout w:type="fixed"/>
        <w:tblLook w:val="04A0" w:firstRow="1" w:lastRow="0" w:firstColumn="1" w:lastColumn="0" w:noHBand="0" w:noVBand="1"/>
      </w:tblPr>
      <w:tblGrid>
        <w:gridCol w:w="1260"/>
        <w:gridCol w:w="6957"/>
        <w:gridCol w:w="1417"/>
      </w:tblGrid>
      <w:tr w:rsidR="0003693D" w:rsidRPr="004721C5" w14:paraId="77EA4A2E" w14:textId="77777777" w:rsidTr="14CF81E3">
        <w:trPr>
          <w:trHeight w:val="300"/>
        </w:trPr>
        <w:tc>
          <w:tcPr>
            <w:tcW w:w="1260" w:type="dxa"/>
            <w:tcMar>
              <w:left w:w="105" w:type="dxa"/>
              <w:right w:w="105" w:type="dxa"/>
            </w:tcMar>
          </w:tcPr>
          <w:p w14:paraId="2DAB5A84" w14:textId="77777777" w:rsidR="0003693D" w:rsidRPr="004721C5" w:rsidRDefault="007409A9">
            <w:pPr>
              <w:jc w:val="center"/>
              <w:rPr>
                <w:rFonts w:eastAsia="Aptos" w:cs="Aptos"/>
                <w:color w:val="000000" w:themeColor="text1"/>
                <w:sz w:val="22"/>
                <w:szCs w:val="22"/>
              </w:rPr>
            </w:pPr>
            <w:r w:rsidRPr="004721C5">
              <w:rPr>
                <w:rFonts w:eastAsia="Aptos" w:cs="Aptos"/>
                <w:b/>
                <w:bCs/>
                <w:color w:val="000000" w:themeColor="text1"/>
                <w:sz w:val="22"/>
                <w:szCs w:val="22"/>
              </w:rPr>
              <w:t>Code</w:t>
            </w:r>
          </w:p>
        </w:tc>
        <w:tc>
          <w:tcPr>
            <w:tcW w:w="6957" w:type="dxa"/>
            <w:tcMar>
              <w:left w:w="105" w:type="dxa"/>
              <w:right w:w="105" w:type="dxa"/>
            </w:tcMar>
          </w:tcPr>
          <w:p w14:paraId="4D40319E" w14:textId="77777777" w:rsidR="0003693D" w:rsidRPr="004721C5" w:rsidRDefault="007409A9">
            <w:pPr>
              <w:jc w:val="center"/>
              <w:rPr>
                <w:rFonts w:eastAsia="Aptos" w:cs="Aptos"/>
                <w:color w:val="000000" w:themeColor="text1"/>
                <w:sz w:val="22"/>
                <w:szCs w:val="22"/>
              </w:rPr>
            </w:pPr>
            <w:r w:rsidRPr="004721C5">
              <w:rPr>
                <w:rFonts w:eastAsia="Aptos" w:cs="Aptos"/>
                <w:b/>
                <w:bCs/>
                <w:color w:val="000000" w:themeColor="text1"/>
                <w:sz w:val="22"/>
                <w:szCs w:val="22"/>
              </w:rPr>
              <w:t>Omschrijving</w:t>
            </w:r>
          </w:p>
        </w:tc>
        <w:tc>
          <w:tcPr>
            <w:tcW w:w="1417" w:type="dxa"/>
            <w:tcMar>
              <w:left w:w="105" w:type="dxa"/>
              <w:right w:w="105" w:type="dxa"/>
            </w:tcMar>
          </w:tcPr>
          <w:p w14:paraId="50A9890E" w14:textId="77777777" w:rsidR="0003693D" w:rsidRPr="004721C5" w:rsidRDefault="007409A9">
            <w:pPr>
              <w:jc w:val="center"/>
              <w:rPr>
                <w:rFonts w:eastAsia="Aptos" w:cs="Aptos"/>
                <w:color w:val="000000" w:themeColor="text1"/>
                <w:sz w:val="22"/>
                <w:szCs w:val="22"/>
              </w:rPr>
            </w:pPr>
            <w:r w:rsidRPr="004721C5">
              <w:rPr>
                <w:rFonts w:eastAsia="Aptos" w:cs="Aptos"/>
                <w:b/>
                <w:bCs/>
                <w:color w:val="000000" w:themeColor="text1"/>
                <w:sz w:val="22"/>
                <w:szCs w:val="22"/>
              </w:rPr>
              <w:t>Niveau</w:t>
            </w:r>
          </w:p>
        </w:tc>
      </w:tr>
      <w:tr w:rsidR="0003693D" w:rsidRPr="004721C5" w14:paraId="5824E79E" w14:textId="77777777" w:rsidTr="14CF81E3">
        <w:trPr>
          <w:trHeight w:val="300"/>
        </w:trPr>
        <w:tc>
          <w:tcPr>
            <w:tcW w:w="1260" w:type="dxa"/>
            <w:shd w:val="clear" w:color="auto" w:fill="D9D9D9" w:themeFill="background1" w:themeFillShade="D9"/>
            <w:tcMar>
              <w:left w:w="105" w:type="dxa"/>
              <w:right w:w="105" w:type="dxa"/>
            </w:tcMar>
          </w:tcPr>
          <w:p w14:paraId="3F0EE204" w14:textId="77777777" w:rsidR="0003693D" w:rsidRPr="004721C5" w:rsidRDefault="007409A9" w:rsidP="2E1194AD">
            <w:pPr>
              <w:rPr>
                <w:rFonts w:eastAsiaTheme="minorEastAsia"/>
                <w:color w:val="000000" w:themeColor="text1"/>
                <w:sz w:val="20"/>
                <w:szCs w:val="20"/>
              </w:rPr>
            </w:pPr>
            <w:r w:rsidRPr="004721C5">
              <w:rPr>
                <w:rFonts w:eastAsiaTheme="minorEastAsia"/>
                <w:color w:val="000000" w:themeColor="text1"/>
                <w:sz w:val="20"/>
                <w:szCs w:val="20"/>
              </w:rPr>
              <w:t>OLR1</w:t>
            </w:r>
          </w:p>
        </w:tc>
        <w:tc>
          <w:tcPr>
            <w:tcW w:w="6957" w:type="dxa"/>
            <w:shd w:val="clear" w:color="auto" w:fill="D9D9D9" w:themeFill="background1" w:themeFillShade="D9"/>
            <w:tcMar>
              <w:left w:w="105" w:type="dxa"/>
              <w:right w:w="105" w:type="dxa"/>
            </w:tcMar>
          </w:tcPr>
          <w:p w14:paraId="7D5EF7A4" w14:textId="166B743D" w:rsidR="0003693D" w:rsidRPr="004721C5" w:rsidRDefault="007409A9" w:rsidP="14CF81E3">
            <w:pPr>
              <w:rPr>
                <w:rFonts w:eastAsiaTheme="minorEastAsia"/>
                <w:color w:val="000000" w:themeColor="text1"/>
                <w:sz w:val="20"/>
                <w:szCs w:val="20"/>
                <w:lang w:val="nl-NL"/>
              </w:rPr>
            </w:pPr>
            <w:r w:rsidRPr="14CF81E3">
              <w:rPr>
                <w:rFonts w:eastAsiaTheme="minorEastAsia"/>
                <w:color w:val="000000" w:themeColor="text1"/>
                <w:sz w:val="20"/>
                <w:szCs w:val="20"/>
              </w:rPr>
              <w:t xml:space="preserve">De gegradueerde in de basisverpleegkunde verleent kwaliteitsvolle en duurzame zorg op maat van de zorgvrager in verschillende zorgcontexten volgens het digitale verpleegplan gebaseerd op klinisch redeneren, op basis van procedures en </w:t>
            </w:r>
            <w:proofErr w:type="spellStart"/>
            <w:r w:rsidRPr="14CF81E3">
              <w:rPr>
                <w:rFonts w:eastAsiaTheme="minorEastAsia"/>
                <w:color w:val="000000" w:themeColor="text1"/>
                <w:sz w:val="20"/>
                <w:szCs w:val="20"/>
              </w:rPr>
              <w:t>evidence</w:t>
            </w:r>
            <w:proofErr w:type="spellEnd"/>
            <w:r w:rsidRPr="14CF81E3">
              <w:rPr>
                <w:rFonts w:eastAsiaTheme="minorEastAsia"/>
                <w:color w:val="000000" w:themeColor="text1"/>
                <w:sz w:val="20"/>
                <w:szCs w:val="20"/>
              </w:rPr>
              <w:t xml:space="preserve"> </w:t>
            </w:r>
            <w:proofErr w:type="spellStart"/>
            <w:r w:rsidRPr="14CF81E3">
              <w:rPr>
                <w:rFonts w:eastAsiaTheme="minorEastAsia"/>
                <w:color w:val="000000" w:themeColor="text1"/>
                <w:sz w:val="20"/>
                <w:szCs w:val="20"/>
              </w:rPr>
              <w:t>based</w:t>
            </w:r>
            <w:proofErr w:type="spellEnd"/>
            <w:r w:rsidRPr="14CF81E3">
              <w:rPr>
                <w:rFonts w:eastAsiaTheme="minorEastAsia"/>
                <w:color w:val="000000" w:themeColor="text1"/>
                <w:sz w:val="20"/>
                <w:szCs w:val="20"/>
              </w:rPr>
              <w:t xml:space="preserve"> </w:t>
            </w:r>
            <w:proofErr w:type="spellStart"/>
            <w:r w:rsidRPr="14CF81E3">
              <w:rPr>
                <w:rFonts w:eastAsiaTheme="minorEastAsia"/>
                <w:color w:val="000000" w:themeColor="text1"/>
                <w:sz w:val="20"/>
                <w:szCs w:val="20"/>
              </w:rPr>
              <w:t>practice</w:t>
            </w:r>
            <w:proofErr w:type="spellEnd"/>
            <w:r w:rsidRPr="14CF81E3">
              <w:rPr>
                <w:rFonts w:eastAsiaTheme="minorEastAsia"/>
                <w:color w:val="000000" w:themeColor="text1"/>
                <w:sz w:val="20"/>
                <w:szCs w:val="20"/>
              </w:rPr>
              <w:t xml:space="preserve">. </w:t>
            </w:r>
          </w:p>
          <w:p w14:paraId="53EBA84B" w14:textId="7542C1DE" w:rsidR="0003693D" w:rsidRPr="004721C5" w:rsidRDefault="007409A9" w:rsidP="580DF088">
            <w:pPr>
              <w:rPr>
                <w:rFonts w:eastAsiaTheme="minorEastAsia"/>
                <w:color w:val="000000" w:themeColor="text1"/>
                <w:sz w:val="20"/>
                <w:szCs w:val="20"/>
                <w:lang w:val="nl-NL"/>
              </w:rPr>
            </w:pPr>
            <w:r w:rsidRPr="14CF81E3">
              <w:rPr>
                <w:rFonts w:eastAsiaTheme="minorEastAsia"/>
                <w:color w:val="000000" w:themeColor="text1"/>
                <w:sz w:val="20"/>
                <w:szCs w:val="20"/>
              </w:rPr>
              <w:t>(</w:t>
            </w:r>
            <w:proofErr w:type="spellStart"/>
            <w:r w:rsidRPr="14CF81E3">
              <w:rPr>
                <w:rFonts w:eastAsiaTheme="minorEastAsia"/>
                <w:color w:val="000000" w:themeColor="text1"/>
                <w:sz w:val="20"/>
                <w:szCs w:val="20"/>
              </w:rPr>
              <w:t>CanMeds</w:t>
            </w:r>
            <w:proofErr w:type="spellEnd"/>
            <w:r w:rsidRPr="14CF81E3">
              <w:rPr>
                <w:rFonts w:eastAsiaTheme="minorEastAsia"/>
                <w:color w:val="000000" w:themeColor="text1"/>
                <w:sz w:val="20"/>
                <w:szCs w:val="20"/>
              </w:rPr>
              <w:t>: zorgverlener</w:t>
            </w:r>
            <w:r w:rsidR="53CC8077" w:rsidRPr="14CF81E3">
              <w:rPr>
                <w:rFonts w:eastAsiaTheme="minorEastAsia"/>
                <w:color w:val="000000" w:themeColor="text1"/>
                <w:sz w:val="20"/>
                <w:szCs w:val="20"/>
              </w:rPr>
              <w:t xml:space="preserve"> – </w:t>
            </w:r>
            <w:r w:rsidRPr="14CF81E3">
              <w:rPr>
                <w:rFonts w:eastAsiaTheme="minorEastAsia"/>
                <w:color w:val="000000" w:themeColor="text1"/>
                <w:sz w:val="20"/>
                <w:szCs w:val="20"/>
              </w:rPr>
              <w:t>organisator</w:t>
            </w:r>
            <w:r w:rsidR="53CC8077" w:rsidRPr="14CF81E3">
              <w:rPr>
                <w:rFonts w:eastAsiaTheme="minorEastAsia"/>
                <w:color w:val="000000" w:themeColor="text1"/>
                <w:sz w:val="20"/>
                <w:szCs w:val="20"/>
              </w:rPr>
              <w:t xml:space="preserve"> - </w:t>
            </w:r>
            <w:proofErr w:type="spellStart"/>
            <w:r w:rsidR="53CC8077" w:rsidRPr="14CF81E3">
              <w:rPr>
                <w:rFonts w:eastAsiaTheme="minorEastAsia"/>
                <w:color w:val="000000" w:themeColor="text1"/>
                <w:sz w:val="20"/>
                <w:szCs w:val="20"/>
              </w:rPr>
              <w:t>kwaliteitsbevordeaar</w:t>
            </w:r>
            <w:proofErr w:type="spellEnd"/>
            <w:r w:rsidRPr="14CF81E3">
              <w:rPr>
                <w:rFonts w:eastAsiaTheme="minorEastAsia"/>
                <w:color w:val="000000" w:themeColor="text1"/>
                <w:sz w:val="20"/>
                <w:szCs w:val="20"/>
              </w:rPr>
              <w:t>)</w:t>
            </w:r>
          </w:p>
        </w:tc>
        <w:tc>
          <w:tcPr>
            <w:tcW w:w="1417" w:type="dxa"/>
            <w:shd w:val="clear" w:color="auto" w:fill="D9D9D9" w:themeFill="background1" w:themeFillShade="D9"/>
            <w:tcMar>
              <w:left w:w="105" w:type="dxa"/>
              <w:right w:w="105" w:type="dxa"/>
            </w:tcMar>
          </w:tcPr>
          <w:p w14:paraId="1BD6C648" w14:textId="77777777" w:rsidR="0003693D" w:rsidRPr="004721C5" w:rsidRDefault="007409A9" w:rsidP="2E1194AD">
            <w:pPr>
              <w:rPr>
                <w:rFonts w:eastAsiaTheme="minorEastAsia"/>
                <w:color w:val="000000" w:themeColor="text1"/>
                <w:sz w:val="20"/>
                <w:szCs w:val="20"/>
              </w:rPr>
            </w:pPr>
            <w:r w:rsidRPr="004721C5">
              <w:rPr>
                <w:rFonts w:eastAsiaTheme="minorEastAsia"/>
                <w:color w:val="000000" w:themeColor="text1"/>
                <w:sz w:val="20"/>
                <w:szCs w:val="20"/>
              </w:rPr>
              <w:t>Leerresultaat</w:t>
            </w:r>
          </w:p>
        </w:tc>
      </w:tr>
      <w:tr w:rsidR="0003693D" w:rsidRPr="004721C5" w14:paraId="1D5F29FA" w14:textId="77777777" w:rsidTr="14CF81E3">
        <w:trPr>
          <w:trHeight w:val="300"/>
        </w:trPr>
        <w:tc>
          <w:tcPr>
            <w:tcW w:w="1260" w:type="dxa"/>
            <w:tcMar>
              <w:left w:w="105" w:type="dxa"/>
              <w:right w:w="105" w:type="dxa"/>
            </w:tcMar>
          </w:tcPr>
          <w:p w14:paraId="4BB2D76D" w14:textId="2C796580" w:rsidR="2E1194AD" w:rsidRPr="004721C5" w:rsidRDefault="2E1194AD" w:rsidP="59768237">
            <w:pPr>
              <w:rPr>
                <w:rFonts w:eastAsiaTheme="minorEastAsia"/>
                <w:sz w:val="20"/>
                <w:szCs w:val="20"/>
              </w:rPr>
            </w:pPr>
          </w:p>
        </w:tc>
        <w:tc>
          <w:tcPr>
            <w:tcW w:w="6957" w:type="dxa"/>
            <w:tcMar>
              <w:left w:w="105" w:type="dxa"/>
              <w:right w:w="105" w:type="dxa"/>
            </w:tcMar>
          </w:tcPr>
          <w:p w14:paraId="49E402B1" w14:textId="2795EF0B" w:rsidR="59768237" w:rsidRPr="004721C5" w:rsidRDefault="59768237" w:rsidP="59768237">
            <w:r w:rsidRPr="004721C5">
              <w:rPr>
                <w:rFonts w:eastAsia="Aptos" w:cs="Aptos"/>
                <w:sz w:val="20"/>
                <w:szCs w:val="20"/>
              </w:rPr>
              <w:t>De cursist herkent en benoemt met lage zelfstandigheid de stappen van klinisch redeneren en past deze toe in reële minder complexe zorgcontexten tijdens het opnemen van de parameters en het toedienen van hygiënische zorg.</w:t>
            </w:r>
          </w:p>
        </w:tc>
        <w:tc>
          <w:tcPr>
            <w:tcW w:w="1417" w:type="dxa"/>
            <w:tcMar>
              <w:left w:w="105" w:type="dxa"/>
              <w:right w:w="105" w:type="dxa"/>
            </w:tcMar>
          </w:tcPr>
          <w:p w14:paraId="629D024F" w14:textId="7CAE26CE" w:rsidR="0003693D" w:rsidRPr="004721C5" w:rsidRDefault="0DB8FAF3" w:rsidP="2E1194AD">
            <w:pPr>
              <w:rPr>
                <w:rFonts w:eastAsiaTheme="minorEastAsia"/>
                <w:color w:val="000000" w:themeColor="text1"/>
                <w:sz w:val="20"/>
                <w:szCs w:val="20"/>
              </w:rPr>
            </w:pPr>
            <w:r w:rsidRPr="004721C5">
              <w:rPr>
                <w:rFonts w:eastAsiaTheme="minorEastAsia"/>
                <w:color w:val="000000" w:themeColor="text1"/>
                <w:sz w:val="20"/>
                <w:szCs w:val="20"/>
              </w:rPr>
              <w:t>Elementair</w:t>
            </w:r>
          </w:p>
        </w:tc>
      </w:tr>
      <w:tr w:rsidR="0003693D" w:rsidRPr="004721C5" w14:paraId="2C4D68F2" w14:textId="77777777" w:rsidTr="14CF81E3">
        <w:trPr>
          <w:trHeight w:val="300"/>
        </w:trPr>
        <w:tc>
          <w:tcPr>
            <w:tcW w:w="1260" w:type="dxa"/>
            <w:shd w:val="clear" w:color="auto" w:fill="D9D9D9" w:themeFill="background1" w:themeFillShade="D9"/>
            <w:tcMar>
              <w:left w:w="105" w:type="dxa"/>
              <w:right w:w="105" w:type="dxa"/>
            </w:tcMar>
          </w:tcPr>
          <w:p w14:paraId="3EDDFD91" w14:textId="77777777" w:rsidR="0003693D" w:rsidRPr="004721C5" w:rsidRDefault="007409A9" w:rsidP="2E1194AD">
            <w:pPr>
              <w:rPr>
                <w:rFonts w:eastAsiaTheme="minorEastAsia"/>
                <w:color w:val="000000" w:themeColor="text1"/>
                <w:sz w:val="20"/>
                <w:szCs w:val="20"/>
              </w:rPr>
            </w:pPr>
            <w:r w:rsidRPr="004721C5">
              <w:rPr>
                <w:rFonts w:eastAsiaTheme="minorEastAsia"/>
                <w:color w:val="000000" w:themeColor="text1"/>
                <w:sz w:val="20"/>
                <w:szCs w:val="20"/>
              </w:rPr>
              <w:t>OLR2</w:t>
            </w:r>
          </w:p>
        </w:tc>
        <w:tc>
          <w:tcPr>
            <w:tcW w:w="6957" w:type="dxa"/>
            <w:shd w:val="clear" w:color="auto" w:fill="D9D9D9" w:themeFill="background1" w:themeFillShade="D9"/>
            <w:tcMar>
              <w:left w:w="105" w:type="dxa"/>
              <w:right w:w="105" w:type="dxa"/>
            </w:tcMar>
          </w:tcPr>
          <w:p w14:paraId="17748C44" w14:textId="7EF00D3E" w:rsidR="0003693D" w:rsidRPr="004721C5" w:rsidRDefault="007409A9" w:rsidP="14CF81E3">
            <w:pPr>
              <w:rPr>
                <w:lang w:val="nl-NL"/>
              </w:rPr>
            </w:pPr>
            <w:r w:rsidRPr="14CF81E3">
              <w:rPr>
                <w:rFonts w:eastAsiaTheme="minorEastAsia"/>
                <w:color w:val="000000" w:themeColor="text1"/>
                <w:sz w:val="20"/>
                <w:szCs w:val="20"/>
              </w:rPr>
              <w:t xml:space="preserve">De gegradueerde in de basisverpleegkunde bepaalt op een verantwoorde wijze zelfstandig de zorg, registreert, evalueert en rapporteert de verpleegkundige zorg rekening houdend met de context van de zorgvrager. </w:t>
            </w:r>
          </w:p>
          <w:p w14:paraId="5CC8D8DF" w14:textId="7690AEA7" w:rsidR="0003693D" w:rsidRPr="004721C5" w:rsidRDefault="007409A9" w:rsidP="3585A611">
            <w:pPr>
              <w:rPr>
                <w:lang w:val="nl-NL"/>
              </w:rPr>
            </w:pPr>
            <w:r w:rsidRPr="14CF81E3">
              <w:rPr>
                <w:rFonts w:eastAsiaTheme="minorEastAsia"/>
                <w:color w:val="000000" w:themeColor="text1"/>
                <w:sz w:val="20"/>
                <w:szCs w:val="20"/>
              </w:rPr>
              <w:t xml:space="preserve"> (</w:t>
            </w:r>
            <w:proofErr w:type="spellStart"/>
            <w:r w:rsidRPr="14CF81E3">
              <w:rPr>
                <w:rFonts w:eastAsiaTheme="minorEastAsia"/>
                <w:color w:val="000000" w:themeColor="text1"/>
                <w:sz w:val="20"/>
                <w:szCs w:val="20"/>
              </w:rPr>
              <w:t>CanMEDS</w:t>
            </w:r>
            <w:proofErr w:type="spellEnd"/>
            <w:r w:rsidRPr="14CF81E3">
              <w:rPr>
                <w:rFonts w:eastAsiaTheme="minorEastAsia"/>
                <w:color w:val="000000" w:themeColor="text1"/>
                <w:sz w:val="20"/>
                <w:szCs w:val="20"/>
              </w:rPr>
              <w:t>: zorgverlener - organisator)</w:t>
            </w:r>
          </w:p>
        </w:tc>
        <w:tc>
          <w:tcPr>
            <w:tcW w:w="1417" w:type="dxa"/>
            <w:shd w:val="clear" w:color="auto" w:fill="D9D9D9" w:themeFill="background1" w:themeFillShade="D9"/>
            <w:tcMar>
              <w:left w:w="105" w:type="dxa"/>
              <w:right w:w="105" w:type="dxa"/>
            </w:tcMar>
          </w:tcPr>
          <w:p w14:paraId="29ABE8DB" w14:textId="77777777" w:rsidR="0003693D" w:rsidRPr="004721C5" w:rsidRDefault="007409A9" w:rsidP="2E1194AD">
            <w:pPr>
              <w:rPr>
                <w:rFonts w:eastAsiaTheme="minorEastAsia"/>
                <w:color w:val="000000" w:themeColor="text1"/>
                <w:sz w:val="20"/>
                <w:szCs w:val="20"/>
              </w:rPr>
            </w:pPr>
            <w:r w:rsidRPr="004721C5">
              <w:rPr>
                <w:rFonts w:eastAsiaTheme="minorEastAsia"/>
                <w:color w:val="000000" w:themeColor="text1"/>
                <w:sz w:val="20"/>
                <w:szCs w:val="20"/>
              </w:rPr>
              <w:t>Leerresultaat</w:t>
            </w:r>
          </w:p>
        </w:tc>
      </w:tr>
      <w:tr w:rsidR="0003693D" w:rsidRPr="004721C5" w14:paraId="48DAFA31" w14:textId="77777777" w:rsidTr="14CF81E3">
        <w:trPr>
          <w:trHeight w:val="300"/>
        </w:trPr>
        <w:tc>
          <w:tcPr>
            <w:tcW w:w="1260" w:type="dxa"/>
            <w:tcMar>
              <w:left w:w="105" w:type="dxa"/>
              <w:right w:w="105" w:type="dxa"/>
            </w:tcMar>
          </w:tcPr>
          <w:p w14:paraId="2BC43544" w14:textId="5D45D836" w:rsidR="0003693D" w:rsidRPr="004721C5" w:rsidRDefault="0003693D" w:rsidP="59768237">
            <w:pPr>
              <w:rPr>
                <w:rFonts w:eastAsiaTheme="minorEastAsia"/>
                <w:color w:val="000000" w:themeColor="text1"/>
                <w:sz w:val="20"/>
                <w:szCs w:val="20"/>
              </w:rPr>
            </w:pPr>
          </w:p>
        </w:tc>
        <w:tc>
          <w:tcPr>
            <w:tcW w:w="6957" w:type="dxa"/>
            <w:tcMar>
              <w:left w:w="105" w:type="dxa"/>
              <w:right w:w="105" w:type="dxa"/>
            </w:tcMar>
          </w:tcPr>
          <w:p w14:paraId="527DC720" w14:textId="66AF1630" w:rsidR="0003693D" w:rsidRPr="004721C5" w:rsidRDefault="2EB5D901" w:rsidP="59768237">
            <w:pPr>
              <w:rPr>
                <w:rFonts w:eastAsiaTheme="minorEastAsia"/>
                <w:color w:val="000000" w:themeColor="text1"/>
                <w:sz w:val="20"/>
                <w:szCs w:val="20"/>
              </w:rPr>
            </w:pPr>
            <w:r w:rsidRPr="004721C5">
              <w:rPr>
                <w:rFonts w:eastAsiaTheme="minorEastAsia"/>
                <w:color w:val="000000" w:themeColor="text1"/>
                <w:sz w:val="20"/>
                <w:szCs w:val="20"/>
              </w:rPr>
              <w:t xml:space="preserve">De cursist </w:t>
            </w:r>
            <w:r w:rsidR="79A13CFF" w:rsidRPr="004721C5">
              <w:rPr>
                <w:rFonts w:eastAsiaTheme="minorEastAsia"/>
                <w:color w:val="000000" w:themeColor="text1"/>
                <w:sz w:val="20"/>
                <w:szCs w:val="20"/>
              </w:rPr>
              <w:t>interpreteert</w:t>
            </w:r>
            <w:r w:rsidR="49AED6EB" w:rsidRPr="004721C5">
              <w:rPr>
                <w:rFonts w:eastAsiaTheme="minorEastAsia"/>
                <w:color w:val="000000" w:themeColor="text1"/>
                <w:sz w:val="20"/>
                <w:szCs w:val="20"/>
              </w:rPr>
              <w:t xml:space="preserve"> </w:t>
            </w:r>
            <w:r w:rsidR="1ADC2E53" w:rsidRPr="004721C5">
              <w:rPr>
                <w:rFonts w:eastAsiaTheme="minorEastAsia"/>
                <w:color w:val="000000" w:themeColor="text1"/>
                <w:sz w:val="20"/>
                <w:szCs w:val="20"/>
              </w:rPr>
              <w:t>met lage zelfstandigheid</w:t>
            </w:r>
            <w:r w:rsidR="79A13CFF" w:rsidRPr="004721C5">
              <w:rPr>
                <w:rFonts w:eastAsiaTheme="minorEastAsia"/>
                <w:color w:val="000000" w:themeColor="text1"/>
                <w:sz w:val="20"/>
                <w:szCs w:val="20"/>
              </w:rPr>
              <w:t xml:space="preserve"> de verzamelde gegevens en stelt verpleeg</w:t>
            </w:r>
            <w:r w:rsidR="49329863" w:rsidRPr="004721C5">
              <w:rPr>
                <w:rFonts w:eastAsiaTheme="minorEastAsia"/>
                <w:color w:val="000000" w:themeColor="text1"/>
                <w:sz w:val="20"/>
                <w:szCs w:val="20"/>
              </w:rPr>
              <w:t xml:space="preserve">diagnoses in eenvoudige reële zorgsituaties rekening houdend met de context van de zorgvrager. </w:t>
            </w:r>
          </w:p>
        </w:tc>
        <w:tc>
          <w:tcPr>
            <w:tcW w:w="1417" w:type="dxa"/>
            <w:tcMar>
              <w:left w:w="105" w:type="dxa"/>
              <w:right w:w="105" w:type="dxa"/>
            </w:tcMar>
          </w:tcPr>
          <w:p w14:paraId="5899E7B9" w14:textId="77777777" w:rsidR="0003693D" w:rsidRPr="004721C5" w:rsidRDefault="007409A9" w:rsidP="2E1194AD">
            <w:pPr>
              <w:rPr>
                <w:rFonts w:eastAsiaTheme="minorEastAsia"/>
                <w:color w:val="000000" w:themeColor="text1"/>
                <w:sz w:val="20"/>
                <w:szCs w:val="20"/>
              </w:rPr>
            </w:pPr>
            <w:r w:rsidRPr="004721C5">
              <w:rPr>
                <w:rFonts w:eastAsiaTheme="minorEastAsia"/>
                <w:color w:val="000000" w:themeColor="text1"/>
                <w:sz w:val="20"/>
                <w:szCs w:val="20"/>
              </w:rPr>
              <w:t>Elementair</w:t>
            </w:r>
          </w:p>
        </w:tc>
      </w:tr>
      <w:tr w:rsidR="0003693D" w:rsidRPr="004721C5" w14:paraId="00760CA5" w14:textId="77777777" w:rsidTr="00501AD7">
        <w:trPr>
          <w:trHeight w:val="1291"/>
        </w:trPr>
        <w:tc>
          <w:tcPr>
            <w:tcW w:w="1260" w:type="dxa"/>
            <w:shd w:val="clear" w:color="auto" w:fill="BFBFBF" w:themeFill="background1" w:themeFillShade="BF"/>
            <w:tcMar>
              <w:left w:w="105" w:type="dxa"/>
              <w:right w:w="105" w:type="dxa"/>
            </w:tcMar>
          </w:tcPr>
          <w:p w14:paraId="7956E7DB" w14:textId="77777777" w:rsidR="0003693D" w:rsidRPr="004721C5" w:rsidRDefault="007409A9" w:rsidP="2E1194AD">
            <w:pPr>
              <w:shd w:val="clear" w:color="auto" w:fill="BFBFBF" w:themeFill="background1" w:themeFillShade="BF"/>
              <w:rPr>
                <w:rFonts w:eastAsiaTheme="minorEastAsia"/>
                <w:color w:val="000000" w:themeColor="text1"/>
                <w:sz w:val="20"/>
                <w:szCs w:val="20"/>
                <w:lang w:val="nl-NL" w:eastAsia="nl-NL" w:bidi="nl-NL"/>
              </w:rPr>
            </w:pPr>
            <w:r w:rsidRPr="004721C5">
              <w:rPr>
                <w:rFonts w:eastAsiaTheme="minorEastAsia"/>
                <w:color w:val="000000" w:themeColor="text1"/>
                <w:sz w:val="20"/>
                <w:szCs w:val="20"/>
                <w:lang w:val="nl-NL" w:eastAsia="nl-NL" w:bidi="nl-NL"/>
              </w:rPr>
              <w:t>OLR5</w:t>
            </w:r>
          </w:p>
          <w:p w14:paraId="72A3D3EC" w14:textId="77777777" w:rsidR="0003693D" w:rsidRPr="004721C5" w:rsidRDefault="0003693D" w:rsidP="2E1194AD">
            <w:pPr>
              <w:shd w:val="clear" w:color="auto" w:fill="BFBFBF" w:themeFill="background1" w:themeFillShade="BF"/>
              <w:rPr>
                <w:rFonts w:eastAsiaTheme="minorEastAsia"/>
                <w:color w:val="000000" w:themeColor="text1"/>
                <w:sz w:val="20"/>
                <w:szCs w:val="20"/>
                <w:lang w:val="nl-NL" w:eastAsia="nl-NL" w:bidi="nl-NL"/>
              </w:rPr>
            </w:pPr>
          </w:p>
          <w:p w14:paraId="0D0B940D" w14:textId="77777777" w:rsidR="0003693D" w:rsidRPr="004721C5" w:rsidRDefault="0003693D" w:rsidP="2E1194AD">
            <w:pPr>
              <w:shd w:val="clear" w:color="auto" w:fill="BFBFBF" w:themeFill="background1" w:themeFillShade="BF"/>
              <w:rPr>
                <w:rFonts w:eastAsiaTheme="minorEastAsia"/>
                <w:color w:val="000000" w:themeColor="text1"/>
                <w:sz w:val="20"/>
                <w:szCs w:val="20"/>
                <w:lang w:val="nl-NL" w:eastAsia="nl-NL" w:bidi="nl-NL"/>
              </w:rPr>
            </w:pPr>
          </w:p>
          <w:p w14:paraId="0E27B00A" w14:textId="77777777" w:rsidR="0003693D" w:rsidRPr="004721C5" w:rsidRDefault="0003693D" w:rsidP="2E1194AD">
            <w:pPr>
              <w:shd w:val="clear" w:color="auto" w:fill="BFBFBF" w:themeFill="background1" w:themeFillShade="BF"/>
              <w:rPr>
                <w:rFonts w:eastAsiaTheme="minorEastAsia"/>
                <w:color w:val="000000" w:themeColor="text1"/>
                <w:sz w:val="20"/>
                <w:szCs w:val="20"/>
                <w:lang w:val="nl-NL" w:eastAsia="nl-NL" w:bidi="nl-NL"/>
              </w:rPr>
            </w:pPr>
          </w:p>
          <w:p w14:paraId="60061E4C" w14:textId="77777777" w:rsidR="0003693D" w:rsidRPr="004721C5" w:rsidRDefault="0003693D" w:rsidP="2E1194AD">
            <w:pPr>
              <w:shd w:val="clear" w:color="auto" w:fill="BFBFBF" w:themeFill="background1" w:themeFillShade="BF"/>
              <w:rPr>
                <w:rFonts w:eastAsiaTheme="minorEastAsia"/>
                <w:color w:val="000000" w:themeColor="text1"/>
                <w:sz w:val="20"/>
                <w:szCs w:val="20"/>
                <w:lang w:val="nl-NL" w:eastAsia="nl-NL" w:bidi="nl-NL"/>
              </w:rPr>
            </w:pPr>
          </w:p>
          <w:p w14:paraId="44EAFD9C" w14:textId="77777777" w:rsidR="0003693D" w:rsidRPr="004721C5" w:rsidRDefault="0003693D" w:rsidP="2E1194AD">
            <w:pPr>
              <w:shd w:val="clear" w:color="auto" w:fill="BFBFBF" w:themeFill="background1" w:themeFillShade="BF"/>
              <w:rPr>
                <w:rFonts w:eastAsiaTheme="minorEastAsia"/>
                <w:color w:val="000000" w:themeColor="text1"/>
                <w:sz w:val="20"/>
                <w:szCs w:val="20"/>
                <w:lang w:val="nl-NL" w:eastAsia="nl-NL" w:bidi="nl-NL"/>
              </w:rPr>
            </w:pPr>
          </w:p>
          <w:p w14:paraId="4B94D5A5" w14:textId="77777777" w:rsidR="0003693D" w:rsidRPr="004721C5" w:rsidRDefault="0003693D" w:rsidP="2E1194AD">
            <w:pPr>
              <w:shd w:val="clear" w:color="auto" w:fill="BFBFBF" w:themeFill="background1" w:themeFillShade="BF"/>
              <w:rPr>
                <w:rFonts w:eastAsiaTheme="minorEastAsia"/>
                <w:color w:val="000000" w:themeColor="text1"/>
                <w:sz w:val="20"/>
                <w:szCs w:val="20"/>
                <w:lang w:val="nl-NL" w:eastAsia="nl-NL" w:bidi="nl-NL"/>
              </w:rPr>
            </w:pPr>
          </w:p>
          <w:p w14:paraId="3DEEC669" w14:textId="77777777" w:rsidR="0003693D" w:rsidRPr="004721C5" w:rsidRDefault="0003693D" w:rsidP="2E1194AD">
            <w:pPr>
              <w:shd w:val="clear" w:color="auto" w:fill="BFBFBF" w:themeFill="background1" w:themeFillShade="BF"/>
              <w:rPr>
                <w:rFonts w:eastAsiaTheme="minorEastAsia"/>
                <w:color w:val="000000" w:themeColor="text1"/>
                <w:sz w:val="20"/>
                <w:szCs w:val="20"/>
              </w:rPr>
            </w:pPr>
          </w:p>
        </w:tc>
        <w:tc>
          <w:tcPr>
            <w:tcW w:w="6957" w:type="dxa"/>
            <w:shd w:val="clear" w:color="auto" w:fill="BFBFBF" w:themeFill="background1" w:themeFillShade="BF"/>
            <w:tcMar>
              <w:left w:w="105" w:type="dxa"/>
              <w:right w:w="105" w:type="dxa"/>
            </w:tcMar>
          </w:tcPr>
          <w:p w14:paraId="4378F5D9" w14:textId="7B998E36" w:rsidR="0003693D" w:rsidRPr="004721C5" w:rsidRDefault="007409A9" w:rsidP="3585A611">
            <w:pPr>
              <w:shd w:val="clear" w:color="auto" w:fill="BFBFBF" w:themeFill="background1" w:themeFillShade="BF"/>
              <w:rPr>
                <w:rFonts w:eastAsiaTheme="minorEastAsia"/>
                <w:color w:val="000000" w:themeColor="text1"/>
                <w:sz w:val="20"/>
                <w:szCs w:val="20"/>
              </w:rPr>
            </w:pPr>
            <w:r w:rsidRPr="004721C5">
              <w:rPr>
                <w:rFonts w:eastAsiaTheme="minorEastAsia"/>
                <w:color w:val="000000" w:themeColor="text1"/>
                <w:sz w:val="20"/>
                <w:szCs w:val="20"/>
                <w:lang w:val="nl-NL" w:eastAsia="nl-NL" w:bidi="nl-NL"/>
              </w:rPr>
              <w:t xml:space="preserve">De gegradueerde in de basisverpleegkunde bouwt een </w:t>
            </w:r>
            <w:r w:rsidR="094C5FDE" w:rsidRPr="004721C5">
              <w:rPr>
                <w:rFonts w:eastAsiaTheme="minorEastAsia"/>
                <w:color w:val="000000" w:themeColor="text1"/>
                <w:sz w:val="20"/>
                <w:szCs w:val="20"/>
                <w:lang w:val="nl-NL" w:eastAsia="nl-NL" w:bidi="nl-NL"/>
              </w:rPr>
              <w:t>professionele</w:t>
            </w:r>
            <w:r w:rsidRPr="004721C5">
              <w:rPr>
                <w:rFonts w:eastAsiaTheme="minorEastAsia"/>
                <w:color w:val="000000" w:themeColor="text1"/>
                <w:sz w:val="20"/>
                <w:szCs w:val="20"/>
                <w:lang w:val="nl-NL" w:eastAsia="nl-NL" w:bidi="nl-NL"/>
              </w:rPr>
              <w:t xml:space="preserve"> relatie op met de zorgvrager, gericht op diens fysiek, sociaal, psychisch en existentieel welbevinden, rekening houdend met de persoonlijke context van de zorgvrager, de maatschappelijke context en met respect voor diversiteit. </w:t>
            </w:r>
          </w:p>
          <w:p w14:paraId="25EA57FC" w14:textId="22B975EA" w:rsidR="0003693D" w:rsidRPr="004721C5" w:rsidRDefault="007409A9" w:rsidP="3585A611">
            <w:pPr>
              <w:shd w:val="clear" w:color="auto" w:fill="BFBFBF" w:themeFill="background1" w:themeFillShade="BF"/>
              <w:rPr>
                <w:rFonts w:eastAsiaTheme="minorEastAsia"/>
                <w:color w:val="000000" w:themeColor="text1"/>
                <w:sz w:val="20"/>
                <w:szCs w:val="20"/>
              </w:rPr>
            </w:pPr>
            <w:r w:rsidRPr="004721C5">
              <w:rPr>
                <w:rFonts w:eastAsiaTheme="minorEastAsia"/>
                <w:color w:val="000000" w:themeColor="text1"/>
                <w:sz w:val="20"/>
                <w:szCs w:val="20"/>
                <w:lang w:val="nl-NL" w:eastAsia="nl-NL" w:bidi="nl-NL"/>
              </w:rPr>
              <w:t>(</w:t>
            </w:r>
            <w:proofErr w:type="spellStart"/>
            <w:r w:rsidRPr="004721C5">
              <w:rPr>
                <w:rFonts w:eastAsiaTheme="minorEastAsia"/>
                <w:color w:val="000000" w:themeColor="text1"/>
                <w:sz w:val="20"/>
                <w:szCs w:val="20"/>
                <w:lang w:val="nl-NL" w:eastAsia="nl-NL" w:bidi="nl-NL"/>
              </w:rPr>
              <w:t>CanMEDS</w:t>
            </w:r>
            <w:proofErr w:type="spellEnd"/>
            <w:r w:rsidRPr="004721C5">
              <w:rPr>
                <w:rFonts w:eastAsiaTheme="minorEastAsia"/>
                <w:color w:val="000000" w:themeColor="text1"/>
                <w:sz w:val="20"/>
                <w:szCs w:val="20"/>
                <w:lang w:val="nl-NL" w:eastAsia="nl-NL" w:bidi="nl-NL"/>
              </w:rPr>
              <w:t xml:space="preserve">: </w:t>
            </w:r>
            <w:proofErr w:type="spellStart"/>
            <w:r w:rsidR="58DBF07A" w:rsidRPr="004721C5">
              <w:rPr>
                <w:rFonts w:eastAsiaTheme="minorEastAsia"/>
                <w:color w:val="000000" w:themeColor="text1"/>
                <w:sz w:val="20"/>
                <w:szCs w:val="20"/>
                <w:lang w:val="nl-NL" w:eastAsia="nl-NL" w:bidi="nl-NL"/>
              </w:rPr>
              <w:t>communicator</w:t>
            </w:r>
            <w:proofErr w:type="spellEnd"/>
            <w:r w:rsidRPr="004721C5">
              <w:rPr>
                <w:rFonts w:eastAsiaTheme="minorEastAsia"/>
                <w:color w:val="000000" w:themeColor="text1"/>
                <w:sz w:val="20"/>
                <w:szCs w:val="20"/>
                <w:lang w:val="nl-NL" w:eastAsia="nl-NL" w:bidi="nl-NL"/>
              </w:rPr>
              <w:t>)</w:t>
            </w:r>
          </w:p>
        </w:tc>
        <w:tc>
          <w:tcPr>
            <w:tcW w:w="1417" w:type="dxa"/>
            <w:shd w:val="clear" w:color="auto" w:fill="BFBFBF" w:themeFill="background1" w:themeFillShade="BF"/>
            <w:tcMar>
              <w:left w:w="105" w:type="dxa"/>
              <w:right w:w="105" w:type="dxa"/>
            </w:tcMar>
          </w:tcPr>
          <w:p w14:paraId="1CE305FA" w14:textId="77777777" w:rsidR="0003693D" w:rsidRPr="004721C5" w:rsidRDefault="007409A9" w:rsidP="2E1194AD">
            <w:pPr>
              <w:shd w:val="clear" w:color="auto" w:fill="BFBFBF" w:themeFill="background1" w:themeFillShade="BF"/>
              <w:rPr>
                <w:rFonts w:eastAsiaTheme="minorEastAsia"/>
                <w:color w:val="000000" w:themeColor="text1"/>
                <w:sz w:val="20"/>
                <w:szCs w:val="20"/>
                <w:lang w:val="nl-NL" w:eastAsia="nl-NL" w:bidi="nl-NL"/>
              </w:rPr>
            </w:pPr>
            <w:r w:rsidRPr="004721C5">
              <w:rPr>
                <w:rFonts w:eastAsiaTheme="minorEastAsia"/>
                <w:color w:val="000000" w:themeColor="text1"/>
                <w:sz w:val="20"/>
                <w:szCs w:val="20"/>
                <w:lang w:val="nl-NL" w:eastAsia="nl-NL" w:bidi="nl-NL"/>
              </w:rPr>
              <w:t>Leerresultaat</w:t>
            </w:r>
          </w:p>
          <w:p w14:paraId="3656B9AB" w14:textId="77777777" w:rsidR="0003693D" w:rsidRPr="004721C5" w:rsidRDefault="0003693D" w:rsidP="2E1194AD">
            <w:pPr>
              <w:shd w:val="clear" w:color="auto" w:fill="BFBFBF" w:themeFill="background1" w:themeFillShade="BF"/>
              <w:rPr>
                <w:rFonts w:eastAsiaTheme="minorEastAsia"/>
                <w:color w:val="000000" w:themeColor="text1"/>
                <w:sz w:val="20"/>
                <w:szCs w:val="20"/>
                <w:lang w:val="nl-NL" w:eastAsia="nl-NL" w:bidi="nl-NL"/>
              </w:rPr>
            </w:pPr>
          </w:p>
          <w:p w14:paraId="45FB0818" w14:textId="77777777" w:rsidR="0003693D" w:rsidRPr="004721C5" w:rsidRDefault="0003693D" w:rsidP="2E1194AD">
            <w:pPr>
              <w:shd w:val="clear" w:color="auto" w:fill="BFBFBF" w:themeFill="background1" w:themeFillShade="BF"/>
              <w:rPr>
                <w:rFonts w:eastAsiaTheme="minorEastAsia"/>
                <w:color w:val="000000" w:themeColor="text1"/>
                <w:sz w:val="20"/>
                <w:szCs w:val="20"/>
                <w:lang w:val="nl-NL" w:eastAsia="nl-NL" w:bidi="nl-NL"/>
              </w:rPr>
            </w:pPr>
          </w:p>
          <w:p w14:paraId="049F31CB" w14:textId="77777777" w:rsidR="0003693D" w:rsidRPr="004721C5" w:rsidRDefault="0003693D" w:rsidP="2E1194AD">
            <w:pPr>
              <w:shd w:val="clear" w:color="auto" w:fill="BFBFBF" w:themeFill="background1" w:themeFillShade="BF"/>
              <w:rPr>
                <w:rFonts w:eastAsiaTheme="minorEastAsia"/>
                <w:color w:val="000000" w:themeColor="text1"/>
                <w:sz w:val="20"/>
                <w:szCs w:val="20"/>
                <w:lang w:val="nl-NL" w:eastAsia="nl-NL" w:bidi="nl-NL"/>
              </w:rPr>
            </w:pPr>
          </w:p>
          <w:p w14:paraId="53128261" w14:textId="77777777" w:rsidR="0003693D" w:rsidRPr="004721C5" w:rsidRDefault="0003693D" w:rsidP="2E1194AD">
            <w:pPr>
              <w:shd w:val="clear" w:color="auto" w:fill="BFBFBF" w:themeFill="background1" w:themeFillShade="BF"/>
              <w:rPr>
                <w:rFonts w:eastAsiaTheme="minorEastAsia"/>
                <w:color w:val="000000" w:themeColor="text1"/>
                <w:sz w:val="20"/>
                <w:szCs w:val="20"/>
                <w:lang w:val="nl-NL" w:eastAsia="nl-NL" w:bidi="nl-NL"/>
              </w:rPr>
            </w:pPr>
          </w:p>
          <w:p w14:paraId="62486C05" w14:textId="77777777" w:rsidR="0003693D" w:rsidRPr="004721C5" w:rsidRDefault="0003693D" w:rsidP="2E1194AD">
            <w:pPr>
              <w:shd w:val="clear" w:color="auto" w:fill="BFBFBF" w:themeFill="background1" w:themeFillShade="BF"/>
              <w:rPr>
                <w:rFonts w:eastAsiaTheme="minorEastAsia"/>
                <w:color w:val="000000" w:themeColor="text1"/>
                <w:sz w:val="20"/>
                <w:szCs w:val="20"/>
                <w:lang w:val="nl-NL" w:eastAsia="nl-NL" w:bidi="nl-NL"/>
              </w:rPr>
            </w:pPr>
          </w:p>
          <w:p w14:paraId="4101652C" w14:textId="77777777" w:rsidR="0003693D" w:rsidRPr="004721C5" w:rsidRDefault="0003693D" w:rsidP="2E1194AD">
            <w:pPr>
              <w:shd w:val="clear" w:color="auto" w:fill="BFBFBF" w:themeFill="background1" w:themeFillShade="BF"/>
              <w:rPr>
                <w:rFonts w:eastAsiaTheme="minorEastAsia"/>
                <w:color w:val="000000" w:themeColor="text1"/>
                <w:sz w:val="20"/>
                <w:szCs w:val="20"/>
                <w:lang w:val="nl-NL" w:eastAsia="nl-NL" w:bidi="nl-NL"/>
              </w:rPr>
            </w:pPr>
          </w:p>
          <w:p w14:paraId="4B99056E" w14:textId="77777777" w:rsidR="0003693D" w:rsidRPr="004721C5" w:rsidRDefault="0003693D" w:rsidP="2E1194AD">
            <w:pPr>
              <w:shd w:val="clear" w:color="auto" w:fill="BFBFBF" w:themeFill="background1" w:themeFillShade="BF"/>
              <w:rPr>
                <w:rFonts w:eastAsiaTheme="minorEastAsia"/>
                <w:color w:val="000000" w:themeColor="text1"/>
                <w:sz w:val="20"/>
                <w:szCs w:val="20"/>
              </w:rPr>
            </w:pPr>
          </w:p>
        </w:tc>
      </w:tr>
      <w:tr w:rsidR="0003693D" w:rsidRPr="004721C5" w14:paraId="7CBFB8B4" w14:textId="77777777" w:rsidTr="14CF81E3">
        <w:trPr>
          <w:trHeight w:val="300"/>
        </w:trPr>
        <w:tc>
          <w:tcPr>
            <w:tcW w:w="1260" w:type="dxa"/>
            <w:tcMar>
              <w:left w:w="105" w:type="dxa"/>
              <w:right w:w="105" w:type="dxa"/>
            </w:tcMar>
          </w:tcPr>
          <w:p w14:paraId="38556061" w14:textId="7986F39C" w:rsidR="0003693D" w:rsidRPr="004721C5" w:rsidRDefault="0003693D" w:rsidP="59768237">
            <w:pPr>
              <w:shd w:val="clear" w:color="auto" w:fill="FFFFFF" w:themeFill="background1"/>
              <w:rPr>
                <w:rFonts w:eastAsiaTheme="minorEastAsia"/>
                <w:color w:val="000000" w:themeColor="text1"/>
                <w:sz w:val="20"/>
                <w:szCs w:val="20"/>
                <w:lang w:val="nl-NL" w:eastAsia="nl-NL" w:bidi="nl-NL"/>
              </w:rPr>
            </w:pPr>
          </w:p>
        </w:tc>
        <w:tc>
          <w:tcPr>
            <w:tcW w:w="6957" w:type="dxa"/>
            <w:tcMar>
              <w:left w:w="105" w:type="dxa"/>
              <w:right w:w="105" w:type="dxa"/>
            </w:tcMar>
          </w:tcPr>
          <w:p w14:paraId="6907EFBA" w14:textId="72D69C44" w:rsidR="0003693D" w:rsidRPr="004721C5" w:rsidRDefault="007409A9" w:rsidP="2E1194AD">
            <w:pPr>
              <w:shd w:val="clear" w:color="auto" w:fill="FFFFFF" w:themeFill="background1"/>
              <w:rPr>
                <w:rFonts w:eastAsiaTheme="minorEastAsia"/>
                <w:color w:val="000000" w:themeColor="text1"/>
                <w:sz w:val="20"/>
                <w:szCs w:val="20"/>
                <w:lang w:val="nl-NL" w:eastAsia="nl-NL" w:bidi="nl-NL"/>
              </w:rPr>
            </w:pPr>
            <w:r w:rsidRPr="004721C5">
              <w:rPr>
                <w:rFonts w:eastAsiaTheme="minorEastAsia"/>
                <w:color w:val="000000" w:themeColor="text1"/>
                <w:sz w:val="20"/>
                <w:szCs w:val="20"/>
                <w:lang w:val="nl-NL" w:eastAsia="nl-NL" w:bidi="nl-NL"/>
              </w:rPr>
              <w:t xml:space="preserve">De cursist </w:t>
            </w:r>
            <w:r w:rsidR="007C70CC" w:rsidRPr="004721C5">
              <w:rPr>
                <w:rFonts w:eastAsiaTheme="minorEastAsia"/>
                <w:color w:val="000000" w:themeColor="text1"/>
                <w:sz w:val="20"/>
                <w:szCs w:val="20"/>
                <w:lang w:val="nl-NL" w:eastAsia="nl-NL" w:bidi="nl-NL"/>
              </w:rPr>
              <w:t>voert een maatschappelijke activiteit uit</w:t>
            </w:r>
            <w:r w:rsidRPr="004721C5">
              <w:rPr>
                <w:rFonts w:eastAsiaTheme="minorEastAsia"/>
                <w:color w:val="000000" w:themeColor="text1"/>
                <w:sz w:val="20"/>
                <w:szCs w:val="20"/>
                <w:lang w:val="nl-NL" w:eastAsia="nl-NL" w:bidi="nl-NL"/>
              </w:rPr>
              <w:t xml:space="preserve"> met respect voor het welbevinden van de cliënt en de diversiteit. </w:t>
            </w:r>
          </w:p>
        </w:tc>
        <w:tc>
          <w:tcPr>
            <w:tcW w:w="1417" w:type="dxa"/>
            <w:tcMar>
              <w:left w:w="105" w:type="dxa"/>
              <w:right w:w="105" w:type="dxa"/>
            </w:tcMar>
          </w:tcPr>
          <w:p w14:paraId="71B35D9E" w14:textId="77777777" w:rsidR="0003693D" w:rsidRPr="004721C5" w:rsidRDefault="007409A9" w:rsidP="2E1194AD">
            <w:pPr>
              <w:shd w:val="clear" w:color="auto" w:fill="FFFFFF" w:themeFill="background1"/>
              <w:rPr>
                <w:rFonts w:eastAsiaTheme="minorEastAsia"/>
                <w:color w:val="000000" w:themeColor="text1"/>
                <w:sz w:val="20"/>
                <w:szCs w:val="20"/>
                <w:lang w:val="nl-NL" w:eastAsia="nl-NL" w:bidi="nl-NL"/>
              </w:rPr>
            </w:pPr>
            <w:r w:rsidRPr="004721C5">
              <w:rPr>
                <w:rFonts w:eastAsiaTheme="minorEastAsia"/>
                <w:color w:val="000000" w:themeColor="text1"/>
                <w:sz w:val="20"/>
                <w:szCs w:val="20"/>
                <w:lang w:val="nl-NL" w:eastAsia="nl-NL" w:bidi="nl-NL"/>
              </w:rPr>
              <w:t>Elementair</w:t>
            </w:r>
          </w:p>
        </w:tc>
      </w:tr>
    </w:tbl>
    <w:p w14:paraId="1299C43A" w14:textId="77777777" w:rsidR="0003693D" w:rsidRPr="004721C5" w:rsidRDefault="0003693D">
      <w:pPr>
        <w:spacing w:after="120" w:line="240" w:lineRule="auto"/>
        <w:rPr>
          <w:b/>
          <w:bCs/>
          <w:sz w:val="22"/>
          <w:szCs w:val="22"/>
        </w:rPr>
      </w:pPr>
    </w:p>
    <w:p w14:paraId="6C33546B" w14:textId="5DD3F672" w:rsidR="0003693D" w:rsidRPr="004721C5" w:rsidRDefault="002239F5" w:rsidP="002239F5">
      <w:pPr>
        <w:pStyle w:val="Kop1"/>
        <w:rPr>
          <w:color w:val="FF0000"/>
        </w:rPr>
      </w:pPr>
      <w:r w:rsidRPr="004721C5">
        <w:t>I</w:t>
      </w:r>
      <w:r w:rsidR="007409A9" w:rsidRPr="004721C5">
        <w:t xml:space="preserve">nhoud </w:t>
      </w:r>
    </w:p>
    <w:p w14:paraId="50682861" w14:textId="77777777" w:rsidR="0003693D" w:rsidRPr="004721C5" w:rsidRDefault="007409A9" w:rsidP="3585A611">
      <w:pPr>
        <w:rPr>
          <w:sz w:val="20"/>
          <w:szCs w:val="20"/>
        </w:rPr>
      </w:pPr>
      <w:r w:rsidRPr="004721C5">
        <w:rPr>
          <w:sz w:val="20"/>
          <w:szCs w:val="20"/>
        </w:rPr>
        <w:t>Zie digitale leerplatform.</w:t>
      </w:r>
    </w:p>
    <w:p w14:paraId="2A882EFA" w14:textId="77777777" w:rsidR="0003693D" w:rsidRPr="004721C5" w:rsidRDefault="007409A9" w:rsidP="3585A611">
      <w:pPr>
        <w:rPr>
          <w:sz w:val="20"/>
          <w:szCs w:val="20"/>
        </w:rPr>
      </w:pPr>
      <w:r w:rsidRPr="004721C5">
        <w:rPr>
          <w:sz w:val="20"/>
          <w:szCs w:val="20"/>
        </w:rPr>
        <w:t>Het is de verantwoordelijkheid van de cursist om via het digitaal leerplatform Klinisch Onderwijs op de hoogte te zijn van alle communicatie en richtlijnen.</w:t>
      </w:r>
    </w:p>
    <w:p w14:paraId="2C2EBC17" w14:textId="48E4F1E2" w:rsidR="0003693D" w:rsidRPr="004721C5" w:rsidRDefault="002239F5" w:rsidP="002239F5">
      <w:pPr>
        <w:pStyle w:val="Kop1"/>
      </w:pPr>
      <w:r w:rsidRPr="004721C5">
        <w:t>S</w:t>
      </w:r>
      <w:r w:rsidR="007409A9" w:rsidRPr="004721C5">
        <w:t xml:space="preserve">tudiemateriaal </w:t>
      </w:r>
    </w:p>
    <w:p w14:paraId="627C0C6F" w14:textId="77777777" w:rsidR="0003693D" w:rsidRPr="004721C5" w:rsidRDefault="007409A9" w:rsidP="3585A611">
      <w:pPr>
        <w:pStyle w:val="Lijstalinea"/>
        <w:numPr>
          <w:ilvl w:val="0"/>
          <w:numId w:val="2"/>
        </w:numPr>
        <w:rPr>
          <w:sz w:val="20"/>
          <w:szCs w:val="20"/>
        </w:rPr>
      </w:pPr>
      <w:r w:rsidRPr="004721C5">
        <w:rPr>
          <w:sz w:val="20"/>
          <w:szCs w:val="20"/>
        </w:rPr>
        <w:t xml:space="preserve">Digitaal stageboek </w:t>
      </w:r>
      <w:proofErr w:type="spellStart"/>
      <w:r w:rsidRPr="004721C5">
        <w:rPr>
          <w:sz w:val="20"/>
          <w:szCs w:val="20"/>
        </w:rPr>
        <w:t>Medbook</w:t>
      </w:r>
      <w:proofErr w:type="spellEnd"/>
    </w:p>
    <w:p w14:paraId="65400DEA" w14:textId="77777777" w:rsidR="0003693D" w:rsidRPr="004721C5" w:rsidRDefault="007409A9" w:rsidP="3585A611">
      <w:pPr>
        <w:pStyle w:val="Lijstalinea"/>
        <w:numPr>
          <w:ilvl w:val="0"/>
          <w:numId w:val="2"/>
        </w:numPr>
        <w:rPr>
          <w:sz w:val="20"/>
          <w:szCs w:val="20"/>
        </w:rPr>
      </w:pPr>
      <w:r w:rsidRPr="004721C5">
        <w:rPr>
          <w:sz w:val="20"/>
          <w:szCs w:val="20"/>
        </w:rPr>
        <w:t>Stagekledij: 2 broekpakken met embleem van de school</w:t>
      </w:r>
    </w:p>
    <w:p w14:paraId="17C57B2A" w14:textId="5152CC37" w:rsidR="0003693D" w:rsidRPr="004721C5" w:rsidRDefault="00C02102" w:rsidP="00C02102">
      <w:pPr>
        <w:pStyle w:val="Kop1"/>
        <w:rPr>
          <w:color w:val="FF0000"/>
        </w:rPr>
      </w:pPr>
      <w:r w:rsidRPr="004721C5">
        <w:t>O</w:t>
      </w:r>
      <w:r w:rsidR="007409A9" w:rsidRPr="004721C5">
        <w:t>nderwijsorganisatie</w:t>
      </w:r>
    </w:p>
    <w:p w14:paraId="36590593" w14:textId="77777777" w:rsidR="0003693D" w:rsidRPr="004721C5" w:rsidRDefault="007409A9" w:rsidP="3585A611">
      <w:pPr>
        <w:rPr>
          <w:sz w:val="20"/>
          <w:szCs w:val="20"/>
          <w:u w:val="single"/>
        </w:rPr>
      </w:pPr>
      <w:r w:rsidRPr="004721C5">
        <w:rPr>
          <w:sz w:val="20"/>
          <w:szCs w:val="20"/>
          <w:u w:val="single"/>
        </w:rPr>
        <w:t>Toegang tot stage</w:t>
      </w:r>
    </w:p>
    <w:p w14:paraId="2AC9C934" w14:textId="0F6D8807" w:rsidR="04918A73" w:rsidRPr="004721C5" w:rsidRDefault="04918A73" w:rsidP="3585A611">
      <w:pPr>
        <w:shd w:val="clear" w:color="auto" w:fill="FFFFFF" w:themeFill="background1"/>
        <w:spacing w:after="320"/>
      </w:pPr>
      <w:r w:rsidRPr="004721C5">
        <w:rPr>
          <w:rFonts w:eastAsia="Aptos" w:cs="Aptos"/>
          <w:sz w:val="20"/>
          <w:szCs w:val="20"/>
        </w:rPr>
        <w:t xml:space="preserve">Cursisten-stagiairs die geen enkele praktijkles hebben gevolgd in de periode voorafgaand aan de stage, mogen niet op stage vertrekken. Cursisten-stagiairs die aan geen enkel evaluatiemoment deelnamen voorafgaand aan de stage, mogen niet op stage vertrekken. Cursisten-stagiairs die minder dan 50% aanwezig waren in de lessen (zowel praktijk als theorie), kunnen enkel onder bepaalde voorwaarden starten met stage.  </w:t>
      </w:r>
    </w:p>
    <w:p w14:paraId="5CAB9FE9" w14:textId="32BD9785" w:rsidR="0003693D" w:rsidRPr="004721C5" w:rsidRDefault="007409A9" w:rsidP="3585A611">
      <w:pPr>
        <w:rPr>
          <w:sz w:val="20"/>
          <w:szCs w:val="20"/>
          <w:u w:val="single"/>
        </w:rPr>
      </w:pPr>
      <w:r w:rsidRPr="004721C5">
        <w:rPr>
          <w:sz w:val="20"/>
          <w:szCs w:val="20"/>
          <w:u w:val="single"/>
        </w:rPr>
        <w:lastRenderedPageBreak/>
        <w:t>Specifieke toegang voor de stagedomeinen</w:t>
      </w:r>
    </w:p>
    <w:p w14:paraId="7BEB7B2B" w14:textId="0D7DF08C" w:rsidR="0003693D" w:rsidRPr="004721C5" w:rsidRDefault="007409A9" w:rsidP="3585A611">
      <w:pPr>
        <w:rPr>
          <w:rFonts w:eastAsia="Aptos" w:cs="Aptos"/>
          <w:sz w:val="20"/>
          <w:szCs w:val="20"/>
        </w:rPr>
      </w:pPr>
      <w:r w:rsidRPr="004721C5">
        <w:rPr>
          <w:rFonts w:eastAsia="Aptos" w:cs="Aptos"/>
          <w:color w:val="000000" w:themeColor="text1"/>
          <w:sz w:val="20"/>
          <w:szCs w:val="20"/>
        </w:rPr>
        <w:t xml:space="preserve">De stageplaats wordt bepaald door de stagecoördinator van de opleiding. Bij het toewijzen van een stageplaats, wordt rekening gehouden met het uitgetekende en verplicht te doorlopen stagetraject tijdens de opleiding. Om te voldoen aan de Vlaamse regelgeving ten aanzien van klinisch onderwijs dient een cursist stage te lopen in 5 domeinen (geneeskunde, heelkunde, geestelijke gezondheidszorg, eerstelijnsgezondheidszorg en ouderenzorg) en in 2 </w:t>
      </w:r>
      <w:proofErr w:type="spellStart"/>
      <w:r w:rsidRPr="004721C5">
        <w:rPr>
          <w:rFonts w:eastAsia="Aptos" w:cs="Aptos"/>
          <w:color w:val="000000" w:themeColor="text1"/>
          <w:sz w:val="20"/>
          <w:szCs w:val="20"/>
        </w:rPr>
        <w:t>settings</w:t>
      </w:r>
      <w:proofErr w:type="spellEnd"/>
      <w:r w:rsidRPr="004721C5">
        <w:rPr>
          <w:rFonts w:eastAsia="Aptos" w:cs="Aptos"/>
          <w:color w:val="000000" w:themeColor="text1"/>
          <w:sz w:val="20"/>
          <w:szCs w:val="20"/>
        </w:rPr>
        <w:t xml:space="preserve"> (een ziekenhuis – algemeen, psychiatrie of revalidatie) en al dan niet residentiële setting). </w:t>
      </w:r>
      <w:r w:rsidRPr="004721C5">
        <w:rPr>
          <w:rFonts w:eastAsia="Aptos" w:cs="Aptos"/>
          <w:sz w:val="20"/>
          <w:szCs w:val="20"/>
        </w:rPr>
        <w:t xml:space="preserve"> </w:t>
      </w:r>
    </w:p>
    <w:p w14:paraId="683256AA" w14:textId="72C18223" w:rsidR="0003693D" w:rsidRPr="004721C5" w:rsidRDefault="00C02102" w:rsidP="00C02102">
      <w:pPr>
        <w:pStyle w:val="Kop1"/>
      </w:pPr>
      <w:r w:rsidRPr="004721C5">
        <w:t>E</w:t>
      </w:r>
      <w:r w:rsidR="007409A9" w:rsidRPr="004721C5">
        <w:t xml:space="preserve">valuatie </w:t>
      </w:r>
    </w:p>
    <w:tbl>
      <w:tblPr>
        <w:tblStyle w:val="Tabelraster"/>
        <w:tblW w:w="9634" w:type="dxa"/>
        <w:tblLook w:val="04A0" w:firstRow="1" w:lastRow="0" w:firstColumn="1" w:lastColumn="0" w:noHBand="0" w:noVBand="1"/>
      </w:tblPr>
      <w:tblGrid>
        <w:gridCol w:w="2265"/>
        <w:gridCol w:w="3259"/>
        <w:gridCol w:w="1272"/>
        <w:gridCol w:w="2838"/>
      </w:tblGrid>
      <w:tr w:rsidR="0003693D" w:rsidRPr="004721C5" w14:paraId="1C5C5445" w14:textId="77777777" w:rsidTr="00C02102">
        <w:tc>
          <w:tcPr>
            <w:tcW w:w="2265" w:type="dxa"/>
          </w:tcPr>
          <w:p w14:paraId="298F81BA" w14:textId="77777777" w:rsidR="0003693D" w:rsidRPr="004721C5" w:rsidRDefault="007409A9">
            <w:pPr>
              <w:jc w:val="center"/>
              <w:rPr>
                <w:b/>
                <w:bCs/>
                <w:sz w:val="20"/>
                <w:szCs w:val="20"/>
              </w:rPr>
            </w:pPr>
            <w:r w:rsidRPr="004721C5">
              <w:rPr>
                <w:b/>
                <w:bCs/>
                <w:sz w:val="20"/>
                <w:szCs w:val="20"/>
              </w:rPr>
              <w:t>Moment</w:t>
            </w:r>
          </w:p>
        </w:tc>
        <w:tc>
          <w:tcPr>
            <w:tcW w:w="3259" w:type="dxa"/>
          </w:tcPr>
          <w:p w14:paraId="7659AD27" w14:textId="77777777" w:rsidR="0003693D" w:rsidRPr="004721C5" w:rsidRDefault="007409A9">
            <w:pPr>
              <w:jc w:val="center"/>
              <w:rPr>
                <w:b/>
                <w:bCs/>
                <w:sz w:val="20"/>
                <w:szCs w:val="20"/>
              </w:rPr>
            </w:pPr>
            <w:r w:rsidRPr="004721C5">
              <w:rPr>
                <w:b/>
                <w:bCs/>
                <w:sz w:val="20"/>
                <w:szCs w:val="20"/>
              </w:rPr>
              <w:t xml:space="preserve">Vorm </w:t>
            </w:r>
          </w:p>
          <w:p w14:paraId="40F5CFFD" w14:textId="77777777" w:rsidR="0003693D" w:rsidRPr="004721C5" w:rsidRDefault="007409A9">
            <w:pPr>
              <w:jc w:val="center"/>
              <w:rPr>
                <w:sz w:val="20"/>
                <w:szCs w:val="20"/>
              </w:rPr>
            </w:pPr>
            <w:r w:rsidRPr="004721C5">
              <w:rPr>
                <w:sz w:val="20"/>
                <w:szCs w:val="20"/>
              </w:rPr>
              <w:t>(mondeling, schriftelijk, observatie)</w:t>
            </w:r>
          </w:p>
        </w:tc>
        <w:tc>
          <w:tcPr>
            <w:tcW w:w="1272" w:type="dxa"/>
          </w:tcPr>
          <w:p w14:paraId="0589F121" w14:textId="77777777" w:rsidR="0003693D" w:rsidRPr="004721C5" w:rsidRDefault="007409A9">
            <w:pPr>
              <w:jc w:val="center"/>
              <w:rPr>
                <w:b/>
                <w:bCs/>
                <w:sz w:val="20"/>
                <w:szCs w:val="20"/>
              </w:rPr>
            </w:pPr>
            <w:r w:rsidRPr="004721C5">
              <w:rPr>
                <w:b/>
                <w:bCs/>
                <w:sz w:val="20"/>
                <w:szCs w:val="20"/>
              </w:rPr>
              <w:t>Procent</w:t>
            </w:r>
          </w:p>
        </w:tc>
        <w:tc>
          <w:tcPr>
            <w:tcW w:w="2838" w:type="dxa"/>
          </w:tcPr>
          <w:p w14:paraId="7B077AB5" w14:textId="77777777" w:rsidR="0003693D" w:rsidRPr="004721C5" w:rsidRDefault="007409A9">
            <w:pPr>
              <w:jc w:val="center"/>
              <w:rPr>
                <w:b/>
                <w:bCs/>
                <w:sz w:val="20"/>
                <w:szCs w:val="20"/>
              </w:rPr>
            </w:pPr>
            <w:r w:rsidRPr="004721C5">
              <w:rPr>
                <w:b/>
                <w:bCs/>
                <w:sz w:val="20"/>
                <w:szCs w:val="20"/>
              </w:rPr>
              <w:t>Opmerking</w:t>
            </w:r>
          </w:p>
        </w:tc>
      </w:tr>
      <w:tr w:rsidR="0003693D" w:rsidRPr="004721C5" w14:paraId="7CF106F6" w14:textId="77777777" w:rsidTr="00C02102">
        <w:tc>
          <w:tcPr>
            <w:tcW w:w="2265" w:type="dxa"/>
          </w:tcPr>
          <w:p w14:paraId="74FC6338" w14:textId="77777777" w:rsidR="0003693D" w:rsidRPr="004721C5" w:rsidRDefault="007409A9">
            <w:pPr>
              <w:rPr>
                <w:sz w:val="20"/>
                <w:szCs w:val="20"/>
              </w:rPr>
            </w:pPr>
            <w:r w:rsidRPr="004721C5">
              <w:rPr>
                <w:sz w:val="20"/>
                <w:szCs w:val="20"/>
              </w:rPr>
              <w:t>Zie Smartschool - Planner</w:t>
            </w:r>
          </w:p>
        </w:tc>
        <w:tc>
          <w:tcPr>
            <w:tcW w:w="3259" w:type="dxa"/>
          </w:tcPr>
          <w:p w14:paraId="58CB45BF" w14:textId="77777777" w:rsidR="0003693D" w:rsidRPr="004721C5" w:rsidRDefault="007409A9">
            <w:pPr>
              <w:rPr>
                <w:sz w:val="20"/>
                <w:szCs w:val="20"/>
              </w:rPr>
            </w:pPr>
            <w:r w:rsidRPr="004721C5">
              <w:rPr>
                <w:sz w:val="20"/>
                <w:szCs w:val="20"/>
              </w:rPr>
              <w:t>Schriftelijk + mondeling</w:t>
            </w:r>
          </w:p>
        </w:tc>
        <w:tc>
          <w:tcPr>
            <w:tcW w:w="1272" w:type="dxa"/>
          </w:tcPr>
          <w:p w14:paraId="6F428E11" w14:textId="39EE8773" w:rsidR="0003693D" w:rsidRPr="004721C5" w:rsidRDefault="444683D3">
            <w:pPr>
              <w:rPr>
                <w:sz w:val="20"/>
                <w:szCs w:val="20"/>
              </w:rPr>
            </w:pPr>
            <w:r w:rsidRPr="004721C5">
              <w:rPr>
                <w:sz w:val="20"/>
                <w:szCs w:val="20"/>
              </w:rPr>
              <w:t>80</w:t>
            </w:r>
            <w:r w:rsidR="02E057AB" w:rsidRPr="004721C5">
              <w:rPr>
                <w:sz w:val="20"/>
                <w:szCs w:val="20"/>
              </w:rPr>
              <w:t>%</w:t>
            </w:r>
          </w:p>
        </w:tc>
        <w:tc>
          <w:tcPr>
            <w:tcW w:w="2838" w:type="dxa"/>
          </w:tcPr>
          <w:p w14:paraId="6CBF82FE" w14:textId="77777777" w:rsidR="0003693D" w:rsidRPr="004721C5" w:rsidRDefault="007409A9">
            <w:pPr>
              <w:rPr>
                <w:sz w:val="20"/>
                <w:szCs w:val="20"/>
              </w:rPr>
            </w:pPr>
            <w:r w:rsidRPr="004721C5">
              <w:rPr>
                <w:sz w:val="20"/>
                <w:szCs w:val="20"/>
              </w:rPr>
              <w:t>Eindevaluatie</w:t>
            </w:r>
          </w:p>
        </w:tc>
      </w:tr>
      <w:tr w:rsidR="0003693D" w:rsidRPr="004721C5" w14:paraId="143F5DBF" w14:textId="77777777" w:rsidTr="00C02102">
        <w:tc>
          <w:tcPr>
            <w:tcW w:w="2265" w:type="dxa"/>
          </w:tcPr>
          <w:p w14:paraId="207CF961" w14:textId="77777777" w:rsidR="0003693D" w:rsidRPr="004721C5" w:rsidRDefault="007409A9">
            <w:pPr>
              <w:rPr>
                <w:sz w:val="20"/>
                <w:szCs w:val="20"/>
              </w:rPr>
            </w:pPr>
            <w:r w:rsidRPr="004721C5">
              <w:rPr>
                <w:sz w:val="20"/>
                <w:szCs w:val="20"/>
              </w:rPr>
              <w:t>Zie Smartschool - Planner</w:t>
            </w:r>
          </w:p>
        </w:tc>
        <w:tc>
          <w:tcPr>
            <w:tcW w:w="3259" w:type="dxa"/>
          </w:tcPr>
          <w:p w14:paraId="33CB05B4" w14:textId="77777777" w:rsidR="0003693D" w:rsidRPr="004721C5" w:rsidRDefault="007409A9">
            <w:pPr>
              <w:rPr>
                <w:sz w:val="20"/>
                <w:szCs w:val="20"/>
              </w:rPr>
            </w:pPr>
            <w:r w:rsidRPr="004721C5">
              <w:rPr>
                <w:sz w:val="20"/>
                <w:szCs w:val="20"/>
              </w:rPr>
              <w:t>Schriftelijk</w:t>
            </w:r>
          </w:p>
        </w:tc>
        <w:tc>
          <w:tcPr>
            <w:tcW w:w="1272" w:type="dxa"/>
          </w:tcPr>
          <w:p w14:paraId="56B07750" w14:textId="50849632" w:rsidR="0003693D" w:rsidRPr="004721C5" w:rsidRDefault="5A111486">
            <w:pPr>
              <w:rPr>
                <w:sz w:val="20"/>
                <w:szCs w:val="20"/>
              </w:rPr>
            </w:pPr>
            <w:r w:rsidRPr="004721C5">
              <w:rPr>
                <w:sz w:val="20"/>
                <w:szCs w:val="20"/>
              </w:rPr>
              <w:t>10%</w:t>
            </w:r>
          </w:p>
        </w:tc>
        <w:tc>
          <w:tcPr>
            <w:tcW w:w="2838" w:type="dxa"/>
          </w:tcPr>
          <w:p w14:paraId="1DF150CE" w14:textId="385984FC" w:rsidR="0003693D" w:rsidRPr="004721C5" w:rsidRDefault="52FBCE10">
            <w:pPr>
              <w:rPr>
                <w:sz w:val="20"/>
                <w:szCs w:val="20"/>
              </w:rPr>
            </w:pPr>
            <w:r w:rsidRPr="004721C5">
              <w:rPr>
                <w:sz w:val="20"/>
                <w:szCs w:val="20"/>
              </w:rPr>
              <w:t>Concrete zorgplanning</w:t>
            </w:r>
          </w:p>
        </w:tc>
      </w:tr>
      <w:tr w:rsidR="0003693D" w:rsidRPr="004721C5" w14:paraId="287A3416" w14:textId="77777777" w:rsidTr="00C02102">
        <w:tc>
          <w:tcPr>
            <w:tcW w:w="2265" w:type="dxa"/>
          </w:tcPr>
          <w:p w14:paraId="1DEF1B09" w14:textId="77777777" w:rsidR="0003693D" w:rsidRPr="004721C5" w:rsidRDefault="007409A9">
            <w:pPr>
              <w:rPr>
                <w:sz w:val="20"/>
                <w:szCs w:val="20"/>
              </w:rPr>
            </w:pPr>
            <w:r w:rsidRPr="004721C5">
              <w:rPr>
                <w:sz w:val="20"/>
                <w:szCs w:val="20"/>
              </w:rPr>
              <w:t>Zie Smartschool - Planner</w:t>
            </w:r>
          </w:p>
        </w:tc>
        <w:tc>
          <w:tcPr>
            <w:tcW w:w="3259" w:type="dxa"/>
          </w:tcPr>
          <w:p w14:paraId="52C81F50" w14:textId="77777777" w:rsidR="0003693D" w:rsidRPr="004721C5" w:rsidRDefault="007409A9">
            <w:pPr>
              <w:rPr>
                <w:sz w:val="20"/>
                <w:szCs w:val="20"/>
              </w:rPr>
            </w:pPr>
            <w:r w:rsidRPr="004721C5">
              <w:rPr>
                <w:sz w:val="20"/>
                <w:szCs w:val="20"/>
              </w:rPr>
              <w:t>Schriftelijk</w:t>
            </w:r>
          </w:p>
        </w:tc>
        <w:tc>
          <w:tcPr>
            <w:tcW w:w="1272" w:type="dxa"/>
          </w:tcPr>
          <w:p w14:paraId="1BC514B2" w14:textId="261EF8AE" w:rsidR="0003693D" w:rsidRPr="004721C5" w:rsidRDefault="61FF485E">
            <w:pPr>
              <w:rPr>
                <w:sz w:val="20"/>
                <w:szCs w:val="20"/>
              </w:rPr>
            </w:pPr>
            <w:r w:rsidRPr="004721C5">
              <w:rPr>
                <w:sz w:val="20"/>
                <w:szCs w:val="20"/>
              </w:rPr>
              <w:t>10%</w:t>
            </w:r>
          </w:p>
        </w:tc>
        <w:tc>
          <w:tcPr>
            <w:tcW w:w="2838" w:type="dxa"/>
          </w:tcPr>
          <w:p w14:paraId="3B5173E3" w14:textId="77777777" w:rsidR="0003693D" w:rsidRPr="004721C5" w:rsidRDefault="007409A9">
            <w:pPr>
              <w:rPr>
                <w:sz w:val="20"/>
                <w:szCs w:val="20"/>
              </w:rPr>
            </w:pPr>
            <w:r w:rsidRPr="004721C5">
              <w:rPr>
                <w:sz w:val="20"/>
                <w:szCs w:val="20"/>
              </w:rPr>
              <w:t>Reflectie-opdracht</w:t>
            </w:r>
          </w:p>
        </w:tc>
      </w:tr>
    </w:tbl>
    <w:p w14:paraId="3461D779" w14:textId="77777777" w:rsidR="0003693D" w:rsidRPr="004721C5" w:rsidRDefault="0003693D">
      <w:pPr>
        <w:rPr>
          <w:sz w:val="20"/>
          <w:szCs w:val="20"/>
        </w:rPr>
      </w:pPr>
    </w:p>
    <w:p w14:paraId="157BCDC7" w14:textId="77777777" w:rsidR="0003693D" w:rsidRPr="004721C5" w:rsidRDefault="007409A9">
      <w:pPr>
        <w:rPr>
          <w:color w:val="FF0000"/>
          <w:sz w:val="20"/>
          <w:szCs w:val="20"/>
        </w:rPr>
      </w:pPr>
      <w:r w:rsidRPr="004721C5">
        <w:rPr>
          <w:b/>
          <w:bCs/>
          <w:sz w:val="20"/>
          <w:szCs w:val="20"/>
        </w:rPr>
        <w:t>Omschrijving evaluatie</w:t>
      </w:r>
      <w:r w:rsidRPr="004721C5">
        <w:rPr>
          <w:sz w:val="20"/>
          <w:szCs w:val="20"/>
        </w:rPr>
        <w:t xml:space="preserve"> </w:t>
      </w:r>
    </w:p>
    <w:p w14:paraId="3FE5923B" w14:textId="77777777" w:rsidR="0003693D" w:rsidRPr="004721C5" w:rsidRDefault="007409A9" w:rsidP="3585A611">
      <w:pPr>
        <w:rPr>
          <w:sz w:val="20"/>
          <w:szCs w:val="20"/>
        </w:rPr>
      </w:pPr>
      <w:r w:rsidRPr="004721C5">
        <w:rPr>
          <w:sz w:val="20"/>
          <w:szCs w:val="20"/>
        </w:rPr>
        <w:t>De onderwijs- en evaluatie-organisatie zal verlopen zoals op deze ECTS-fiches is vermeld, tenzij maatregelen moeten genomen worden ten gevolge van een overmachtssituatie en zodoende er andere onderwijs- en evaluatievormen zullen gehanteerd worden.</w:t>
      </w:r>
    </w:p>
    <w:p w14:paraId="736E4559" w14:textId="77777777" w:rsidR="0003693D" w:rsidRPr="004721C5" w:rsidRDefault="007409A9" w:rsidP="3585A611">
      <w:pPr>
        <w:rPr>
          <w:sz w:val="20"/>
          <w:szCs w:val="20"/>
        </w:rPr>
      </w:pPr>
      <w:r w:rsidRPr="004721C5">
        <w:rPr>
          <w:sz w:val="20"/>
          <w:szCs w:val="20"/>
        </w:rPr>
        <w:t>Omschrijving evaluatie: zie digitale leerplatform: Klinisch onderwijs</w:t>
      </w:r>
    </w:p>
    <w:p w14:paraId="263C9FEF" w14:textId="35DAE77B" w:rsidR="0003693D" w:rsidRPr="004721C5" w:rsidRDefault="007409A9" w:rsidP="3585A611">
      <w:pPr>
        <w:rPr>
          <w:sz w:val="20"/>
          <w:szCs w:val="20"/>
        </w:rPr>
      </w:pPr>
      <w:r w:rsidRPr="004721C5">
        <w:rPr>
          <w:sz w:val="20"/>
          <w:szCs w:val="20"/>
        </w:rPr>
        <w:t>Let op: Je kan niet slagen voor het OLOD als in totaliteit de uren</w:t>
      </w:r>
      <w:r w:rsidR="0F7AC254" w:rsidRPr="004721C5">
        <w:rPr>
          <w:sz w:val="20"/>
          <w:szCs w:val="20"/>
        </w:rPr>
        <w:t xml:space="preserve"> </w:t>
      </w:r>
      <w:r w:rsidR="11071A54" w:rsidRPr="004721C5">
        <w:rPr>
          <w:sz w:val="20"/>
          <w:szCs w:val="20"/>
        </w:rPr>
        <w:t>K</w:t>
      </w:r>
      <w:r w:rsidRPr="004721C5">
        <w:rPr>
          <w:sz w:val="20"/>
          <w:szCs w:val="20"/>
        </w:rPr>
        <w:t xml:space="preserve">linisch onderwijs zoals vermeld in deze ECTS niet zijn gepresteerd, of als de gepresteerde uren niet op een geldige manier werden geregistreerd. Afspraken omtrent de voorwaarden tot de stage en het presteren/registreren van de uren </w:t>
      </w:r>
      <w:r w:rsidR="03B74D02" w:rsidRPr="004721C5">
        <w:rPr>
          <w:sz w:val="20"/>
          <w:szCs w:val="20"/>
        </w:rPr>
        <w:t>K</w:t>
      </w:r>
      <w:r w:rsidRPr="004721C5">
        <w:rPr>
          <w:sz w:val="20"/>
          <w:szCs w:val="20"/>
        </w:rPr>
        <w:t>linisch onderwijs, worden beschreven op het digitaal leerplatform Klinisch onderwijs.</w:t>
      </w:r>
    </w:p>
    <w:p w14:paraId="5B829938" w14:textId="77777777" w:rsidR="0003693D" w:rsidRPr="004721C5" w:rsidRDefault="007409A9" w:rsidP="3585A611">
      <w:pPr>
        <w:rPr>
          <w:sz w:val="20"/>
          <w:szCs w:val="20"/>
        </w:rPr>
      </w:pPr>
      <w:r w:rsidRPr="004721C5">
        <w:rPr>
          <w:sz w:val="20"/>
          <w:szCs w:val="20"/>
        </w:rPr>
        <w:t xml:space="preserve">Het is de verantwoordelijkheid van de cursist om te voldoen aan het totaal van 1900 uur klinisch onderwijs bij afstuderen. De opleiding organiseert deze 1900 uur klinisch onderwijs conform de Belgische wetgeving. </w:t>
      </w:r>
    </w:p>
    <w:p w14:paraId="0C6BFE51" w14:textId="4811BE2B" w:rsidR="67A27EA8" w:rsidRPr="004721C5" w:rsidRDefault="67A27EA8" w:rsidP="3585A611">
      <w:pPr>
        <w:rPr>
          <w:rFonts w:eastAsia="Aptos" w:cs="Aptos"/>
          <w:sz w:val="20"/>
          <w:szCs w:val="20"/>
        </w:rPr>
      </w:pPr>
      <w:r w:rsidRPr="004721C5">
        <w:rPr>
          <w:rFonts w:eastAsia="Aptos" w:cs="Aptos"/>
          <w:color w:val="212529"/>
          <w:sz w:val="20"/>
          <w:szCs w:val="20"/>
        </w:rPr>
        <w:t xml:space="preserve">Afspraken over het gebruik van AI-toepassingen worden gecommuniceerd per OLOD. Belangrijk is om telkens het gebruik van die toepassingen te vermelden aan de hand van een disclaimer. Bij vermoeden van misbruik moet de cursist zich verdedigen bij de directeur of zijn afgevaardigde. </w:t>
      </w:r>
      <w:r w:rsidRPr="004721C5">
        <w:rPr>
          <w:rFonts w:eastAsia="Aptos" w:cs="Aptos"/>
          <w:sz w:val="20"/>
          <w:szCs w:val="20"/>
        </w:rPr>
        <w:t xml:space="preserve"> </w:t>
      </w:r>
    </w:p>
    <w:p w14:paraId="36D6B960" w14:textId="02926A5F" w:rsidR="32252B5A" w:rsidRPr="004721C5" w:rsidRDefault="32252B5A" w:rsidP="32252B5A">
      <w:pPr>
        <w:rPr>
          <w:rFonts w:eastAsia="Aptos" w:cs="Aptos"/>
          <w:sz w:val="22"/>
          <w:szCs w:val="22"/>
        </w:rPr>
      </w:pPr>
    </w:p>
    <w:p w14:paraId="21722D06" w14:textId="77777777" w:rsidR="004721C5" w:rsidRPr="004721C5" w:rsidRDefault="004721C5" w:rsidP="004721C5">
      <w:pPr>
        <w:rPr>
          <w:rFonts w:eastAsiaTheme="minorEastAsia"/>
          <w:sz w:val="20"/>
          <w:szCs w:val="20"/>
        </w:rPr>
      </w:pPr>
      <w:r w:rsidRPr="004721C5">
        <w:rPr>
          <w:rFonts w:eastAsiaTheme="minorEastAsia"/>
          <w:color w:val="212529"/>
          <w:sz w:val="20"/>
          <w:szCs w:val="20"/>
        </w:rPr>
        <w:t>Meer informatie over de onderwijsorganisatie en de evaluatie vind je terug in het onderwijs- en examenreglement.</w:t>
      </w:r>
    </w:p>
    <w:p w14:paraId="015D9A88" w14:textId="77777777" w:rsidR="00C02102" w:rsidRPr="004721C5" w:rsidRDefault="00C02102" w:rsidP="32252B5A">
      <w:pPr>
        <w:rPr>
          <w:rFonts w:eastAsia="Aptos" w:cs="Aptos"/>
          <w:sz w:val="22"/>
          <w:szCs w:val="22"/>
        </w:rPr>
      </w:pPr>
    </w:p>
    <w:p w14:paraId="3CF2D8B6" w14:textId="77777777" w:rsidR="0003693D" w:rsidRPr="004721C5" w:rsidRDefault="0003693D">
      <w:pPr>
        <w:rPr>
          <w:sz w:val="20"/>
          <w:szCs w:val="20"/>
        </w:rPr>
      </w:pPr>
    </w:p>
    <w:sectPr w:rsidR="0003693D" w:rsidRPr="004721C5">
      <w:footerReference w:type="default" r:id="rId11"/>
      <w:pgSz w:w="11906" w:h="16838"/>
      <w:pgMar w:top="1134" w:right="1134" w:bottom="1134" w:left="113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15934A" w14:textId="77777777" w:rsidR="007A162C" w:rsidRDefault="007A162C">
      <w:pPr>
        <w:spacing w:after="0" w:line="240" w:lineRule="auto"/>
      </w:pPr>
      <w:r>
        <w:separator/>
      </w:r>
    </w:p>
  </w:endnote>
  <w:endnote w:type="continuationSeparator" w:id="0">
    <w:p w14:paraId="11FAF101" w14:textId="77777777" w:rsidR="007A162C" w:rsidRDefault="007A162C">
      <w:pPr>
        <w:spacing w:after="0" w:line="240" w:lineRule="auto"/>
      </w:pPr>
      <w:r>
        <w:continuationSeparator/>
      </w:r>
    </w:p>
  </w:endnote>
  <w:endnote w:type="continuationNotice" w:id="1">
    <w:p w14:paraId="094F88C7" w14:textId="77777777" w:rsidR="007A162C" w:rsidRDefault="007A162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5B06A0" w14:textId="77777777" w:rsidR="0003693D" w:rsidRDefault="007409A9" w:rsidP="004721C5">
    <w:pPr>
      <w:pStyle w:val="Voettekst"/>
      <w:pBdr>
        <w:top w:val="single" w:sz="4" w:space="1" w:color="C00000"/>
      </w:pBdr>
      <w:rPr>
        <w:sz w:val="20"/>
        <w:szCs w:val="20"/>
      </w:rPr>
    </w:pPr>
    <w:proofErr w:type="spellStart"/>
    <w:r>
      <w:rPr>
        <w:sz w:val="20"/>
        <w:szCs w:val="20"/>
      </w:rPr>
      <w:t>BenedictusPoort</w:t>
    </w:r>
    <w:proofErr w:type="spellEnd"/>
    <w:r>
      <w:rPr>
        <w:sz w:val="20"/>
        <w:szCs w:val="20"/>
      </w:rPr>
      <w:t xml:space="preserve"> campus De </w:t>
    </w:r>
    <w:proofErr w:type="spellStart"/>
    <w:r>
      <w:rPr>
        <w:sz w:val="20"/>
        <w:szCs w:val="20"/>
      </w:rPr>
      <w:t>Deyne</w:t>
    </w:r>
    <w:proofErr w:type="spellEnd"/>
    <w:r>
      <w:rPr>
        <w:sz w:val="20"/>
        <w:szCs w:val="20"/>
      </w:rPr>
      <w:t xml:space="preserve"> - Graduaat Basisverpleegkunde</w:t>
    </w:r>
  </w:p>
  <w:p w14:paraId="672D648F" w14:textId="77777777" w:rsidR="0003693D" w:rsidRDefault="007409A9">
    <w:pPr>
      <w:pStyle w:val="Voettekst"/>
      <w:rPr>
        <w:noProof/>
        <w:sz w:val="20"/>
        <w:szCs w:val="20"/>
        <w:lang w:val="en-US"/>
      </w:rPr>
    </w:pPr>
    <w:r>
      <w:rPr>
        <w:noProof/>
        <w:sz w:val="20"/>
        <w:szCs w:val="20"/>
        <w:lang w:val="en-US"/>
      </w:rPr>
      <w:t>ECTS-fiche KLINISCH ONDERWIJS 2</w:t>
    </w:r>
  </w:p>
  <w:p w14:paraId="6D98A12B" w14:textId="77777777" w:rsidR="0003693D" w:rsidRDefault="0003693D">
    <w:pPr>
      <w:pStyle w:val="Voettekst"/>
      <w:rPr>
        <w:i/>
        <w:iCs/>
        <w:color w:val="FF0000"/>
        <w:sz w:val="20"/>
        <w:szCs w:val="20"/>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F2D6A8" w14:textId="77777777" w:rsidR="007A162C" w:rsidRDefault="007A162C">
      <w:pPr>
        <w:spacing w:after="0" w:line="240" w:lineRule="auto"/>
      </w:pPr>
      <w:r>
        <w:separator/>
      </w:r>
    </w:p>
  </w:footnote>
  <w:footnote w:type="continuationSeparator" w:id="0">
    <w:p w14:paraId="54290C1A" w14:textId="77777777" w:rsidR="007A162C" w:rsidRDefault="007A162C">
      <w:pPr>
        <w:spacing w:after="0" w:line="240" w:lineRule="auto"/>
      </w:pPr>
      <w:r>
        <w:continuationSeparator/>
      </w:r>
    </w:p>
  </w:footnote>
  <w:footnote w:type="continuationNotice" w:id="1">
    <w:p w14:paraId="413EE0F8" w14:textId="77777777" w:rsidR="007A162C" w:rsidRDefault="007A162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21D58"/>
    <w:multiLevelType w:val="hybridMultilevel"/>
    <w:tmpl w:val="B30EB2BA"/>
    <w:lvl w:ilvl="0" w:tplc="30BE6956">
      <w:start w:val="7"/>
      <w:numFmt w:val="bullet"/>
      <w:lvlText w:val="-"/>
      <w:lvlJc w:val="left"/>
      <w:pPr>
        <w:ind w:left="720" w:hanging="360"/>
      </w:pPr>
      <w:rPr>
        <w:rFonts w:ascii="Verdana" w:eastAsiaTheme="minorHAnsi" w:hAnsi="Verdana"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 w15:restartNumberingAfterBreak="0">
    <w:nsid w:val="37B37A44"/>
    <w:multiLevelType w:val="hybridMultilevel"/>
    <w:tmpl w:val="7DC6A286"/>
    <w:lvl w:ilvl="0" w:tplc="30BE6956">
      <w:start w:val="7"/>
      <w:numFmt w:val="bullet"/>
      <w:lvlText w:val="-"/>
      <w:lvlJc w:val="left"/>
      <w:pPr>
        <w:ind w:left="720" w:hanging="360"/>
      </w:pPr>
      <w:rPr>
        <w:rFonts w:ascii="Verdana" w:eastAsiaTheme="minorHAnsi" w:hAnsi="Verdana"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2" w15:restartNumberingAfterBreak="0">
    <w:nsid w:val="48444469"/>
    <w:multiLevelType w:val="hybridMultilevel"/>
    <w:tmpl w:val="BC7A4AA0"/>
    <w:lvl w:ilvl="0" w:tplc="5A04B48C">
      <w:numFmt w:val="bullet"/>
      <w:lvlText w:val="-"/>
      <w:lvlJc w:val="left"/>
      <w:pPr>
        <w:ind w:left="720" w:hanging="360"/>
      </w:pPr>
      <w:rPr>
        <w:rFonts w:ascii="Aptos" w:hAnsi="Aptos" w:hint="default"/>
      </w:rPr>
    </w:lvl>
    <w:lvl w:ilvl="1" w:tplc="EEB2A73A">
      <w:start w:val="1"/>
      <w:numFmt w:val="bullet"/>
      <w:lvlText w:val="o"/>
      <w:lvlJc w:val="left"/>
      <w:pPr>
        <w:ind w:left="1440" w:hanging="360"/>
      </w:pPr>
      <w:rPr>
        <w:rFonts w:ascii="Courier New" w:hAnsi="Courier New" w:hint="default"/>
      </w:rPr>
    </w:lvl>
    <w:lvl w:ilvl="2" w:tplc="C7267FA6">
      <w:start w:val="1"/>
      <w:numFmt w:val="bullet"/>
      <w:lvlText w:val=""/>
      <w:lvlJc w:val="left"/>
      <w:pPr>
        <w:ind w:left="2160" w:hanging="360"/>
      </w:pPr>
      <w:rPr>
        <w:rFonts w:ascii="Wingdings" w:hAnsi="Wingdings" w:hint="default"/>
      </w:rPr>
    </w:lvl>
    <w:lvl w:ilvl="3" w:tplc="92902372">
      <w:start w:val="1"/>
      <w:numFmt w:val="bullet"/>
      <w:lvlText w:val=""/>
      <w:lvlJc w:val="left"/>
      <w:pPr>
        <w:ind w:left="2880" w:hanging="360"/>
      </w:pPr>
      <w:rPr>
        <w:rFonts w:ascii="Symbol" w:hAnsi="Symbol" w:hint="default"/>
      </w:rPr>
    </w:lvl>
    <w:lvl w:ilvl="4" w:tplc="3E14F350">
      <w:start w:val="1"/>
      <w:numFmt w:val="bullet"/>
      <w:lvlText w:val="o"/>
      <w:lvlJc w:val="left"/>
      <w:pPr>
        <w:ind w:left="3600" w:hanging="360"/>
      </w:pPr>
      <w:rPr>
        <w:rFonts w:ascii="Courier New" w:hAnsi="Courier New" w:hint="default"/>
      </w:rPr>
    </w:lvl>
    <w:lvl w:ilvl="5" w:tplc="CFC671D2">
      <w:start w:val="1"/>
      <w:numFmt w:val="bullet"/>
      <w:lvlText w:val=""/>
      <w:lvlJc w:val="left"/>
      <w:pPr>
        <w:ind w:left="4320" w:hanging="360"/>
      </w:pPr>
      <w:rPr>
        <w:rFonts w:ascii="Wingdings" w:hAnsi="Wingdings" w:hint="default"/>
      </w:rPr>
    </w:lvl>
    <w:lvl w:ilvl="6" w:tplc="E70C38FA">
      <w:start w:val="1"/>
      <w:numFmt w:val="bullet"/>
      <w:lvlText w:val=""/>
      <w:lvlJc w:val="left"/>
      <w:pPr>
        <w:ind w:left="5040" w:hanging="360"/>
      </w:pPr>
      <w:rPr>
        <w:rFonts w:ascii="Symbol" w:hAnsi="Symbol" w:hint="default"/>
      </w:rPr>
    </w:lvl>
    <w:lvl w:ilvl="7" w:tplc="38E056FE">
      <w:start w:val="1"/>
      <w:numFmt w:val="bullet"/>
      <w:lvlText w:val="o"/>
      <w:lvlJc w:val="left"/>
      <w:pPr>
        <w:ind w:left="5760" w:hanging="360"/>
      </w:pPr>
      <w:rPr>
        <w:rFonts w:ascii="Courier New" w:hAnsi="Courier New" w:hint="default"/>
      </w:rPr>
    </w:lvl>
    <w:lvl w:ilvl="8" w:tplc="BD88A2A6">
      <w:start w:val="1"/>
      <w:numFmt w:val="bullet"/>
      <w:lvlText w:val=""/>
      <w:lvlJc w:val="left"/>
      <w:pPr>
        <w:ind w:left="6480" w:hanging="360"/>
      </w:pPr>
      <w:rPr>
        <w:rFonts w:ascii="Wingdings" w:hAnsi="Wingdings" w:hint="default"/>
      </w:rPr>
    </w:lvl>
  </w:abstractNum>
  <w:abstractNum w:abstractNumId="3" w15:restartNumberingAfterBreak="0">
    <w:nsid w:val="61FE0C60"/>
    <w:multiLevelType w:val="hybridMultilevel"/>
    <w:tmpl w:val="BE0A15B6"/>
    <w:lvl w:ilvl="0" w:tplc="04130001">
      <w:start w:val="1"/>
      <w:numFmt w:val="bullet"/>
      <w:lvlText w:val=""/>
      <w:lvlJc w:val="left"/>
      <w:pPr>
        <w:ind w:left="2345" w:hanging="360"/>
      </w:pPr>
      <w:rPr>
        <w:rFonts w:ascii="Symbol" w:hAnsi="Symbol" w:hint="default"/>
      </w:rPr>
    </w:lvl>
    <w:lvl w:ilvl="1" w:tplc="04130003">
      <w:start w:val="1"/>
      <w:numFmt w:val="bullet"/>
      <w:lvlText w:val="o"/>
      <w:lvlJc w:val="left"/>
      <w:pPr>
        <w:ind w:left="3065" w:hanging="360"/>
      </w:pPr>
      <w:rPr>
        <w:rFonts w:ascii="Courier New" w:hAnsi="Courier New" w:cs="Courier New" w:hint="default"/>
      </w:rPr>
    </w:lvl>
    <w:lvl w:ilvl="2" w:tplc="04130005" w:tentative="1">
      <w:start w:val="1"/>
      <w:numFmt w:val="bullet"/>
      <w:lvlText w:val=""/>
      <w:lvlJc w:val="left"/>
      <w:pPr>
        <w:ind w:left="3785" w:hanging="360"/>
      </w:pPr>
      <w:rPr>
        <w:rFonts w:ascii="Wingdings" w:hAnsi="Wingdings" w:hint="default"/>
      </w:rPr>
    </w:lvl>
    <w:lvl w:ilvl="3" w:tplc="04130001" w:tentative="1">
      <w:start w:val="1"/>
      <w:numFmt w:val="bullet"/>
      <w:lvlText w:val=""/>
      <w:lvlJc w:val="left"/>
      <w:pPr>
        <w:ind w:left="4505" w:hanging="360"/>
      </w:pPr>
      <w:rPr>
        <w:rFonts w:ascii="Symbol" w:hAnsi="Symbol" w:hint="default"/>
      </w:rPr>
    </w:lvl>
    <w:lvl w:ilvl="4" w:tplc="04130003" w:tentative="1">
      <w:start w:val="1"/>
      <w:numFmt w:val="bullet"/>
      <w:lvlText w:val="o"/>
      <w:lvlJc w:val="left"/>
      <w:pPr>
        <w:ind w:left="5225" w:hanging="360"/>
      </w:pPr>
      <w:rPr>
        <w:rFonts w:ascii="Courier New" w:hAnsi="Courier New" w:cs="Courier New" w:hint="default"/>
      </w:rPr>
    </w:lvl>
    <w:lvl w:ilvl="5" w:tplc="04130005" w:tentative="1">
      <w:start w:val="1"/>
      <w:numFmt w:val="bullet"/>
      <w:lvlText w:val=""/>
      <w:lvlJc w:val="left"/>
      <w:pPr>
        <w:ind w:left="5945" w:hanging="360"/>
      </w:pPr>
      <w:rPr>
        <w:rFonts w:ascii="Wingdings" w:hAnsi="Wingdings" w:hint="default"/>
      </w:rPr>
    </w:lvl>
    <w:lvl w:ilvl="6" w:tplc="04130001" w:tentative="1">
      <w:start w:val="1"/>
      <w:numFmt w:val="bullet"/>
      <w:lvlText w:val=""/>
      <w:lvlJc w:val="left"/>
      <w:pPr>
        <w:ind w:left="6665" w:hanging="360"/>
      </w:pPr>
      <w:rPr>
        <w:rFonts w:ascii="Symbol" w:hAnsi="Symbol" w:hint="default"/>
      </w:rPr>
    </w:lvl>
    <w:lvl w:ilvl="7" w:tplc="04130003" w:tentative="1">
      <w:start w:val="1"/>
      <w:numFmt w:val="bullet"/>
      <w:lvlText w:val="o"/>
      <w:lvlJc w:val="left"/>
      <w:pPr>
        <w:ind w:left="7385" w:hanging="360"/>
      </w:pPr>
      <w:rPr>
        <w:rFonts w:ascii="Courier New" w:hAnsi="Courier New" w:cs="Courier New" w:hint="default"/>
      </w:rPr>
    </w:lvl>
    <w:lvl w:ilvl="8" w:tplc="04130005" w:tentative="1">
      <w:start w:val="1"/>
      <w:numFmt w:val="bullet"/>
      <w:lvlText w:val=""/>
      <w:lvlJc w:val="left"/>
      <w:pPr>
        <w:ind w:left="8105" w:hanging="360"/>
      </w:pPr>
      <w:rPr>
        <w:rFonts w:ascii="Wingdings" w:hAnsi="Wingdings" w:hint="default"/>
      </w:rPr>
    </w:lvl>
  </w:abstractNum>
  <w:abstractNum w:abstractNumId="4" w15:restartNumberingAfterBreak="0">
    <w:nsid w:val="6BD92A59"/>
    <w:multiLevelType w:val="hybridMultilevel"/>
    <w:tmpl w:val="804074B4"/>
    <w:lvl w:ilvl="0" w:tplc="A19431A6">
      <w:numFmt w:val="bullet"/>
      <w:lvlText w:val="-"/>
      <w:lvlJc w:val="left"/>
      <w:pPr>
        <w:ind w:left="720" w:hanging="360"/>
      </w:pPr>
      <w:rPr>
        <w:rFonts w:ascii="Aptos" w:eastAsiaTheme="minorHAnsi" w:hAnsi="Aptos"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5" w15:restartNumberingAfterBreak="0">
    <w:nsid w:val="6FC36DC2"/>
    <w:multiLevelType w:val="hybridMultilevel"/>
    <w:tmpl w:val="E422AA6C"/>
    <w:lvl w:ilvl="0" w:tplc="04130001">
      <w:start w:val="1"/>
      <w:numFmt w:val="bullet"/>
      <w:lvlText w:val=""/>
      <w:lvlJc w:val="left"/>
      <w:pPr>
        <w:ind w:left="2345" w:hanging="360"/>
      </w:pPr>
      <w:rPr>
        <w:rFonts w:ascii="Symbol" w:hAnsi="Symbol" w:hint="default"/>
      </w:rPr>
    </w:lvl>
    <w:lvl w:ilvl="1" w:tplc="04130003" w:tentative="1">
      <w:start w:val="1"/>
      <w:numFmt w:val="bullet"/>
      <w:lvlText w:val="o"/>
      <w:lvlJc w:val="left"/>
      <w:pPr>
        <w:ind w:left="3065" w:hanging="360"/>
      </w:pPr>
      <w:rPr>
        <w:rFonts w:ascii="Courier New" w:hAnsi="Courier New" w:cs="Courier New" w:hint="default"/>
      </w:rPr>
    </w:lvl>
    <w:lvl w:ilvl="2" w:tplc="04130005" w:tentative="1">
      <w:start w:val="1"/>
      <w:numFmt w:val="bullet"/>
      <w:lvlText w:val=""/>
      <w:lvlJc w:val="left"/>
      <w:pPr>
        <w:ind w:left="3785" w:hanging="360"/>
      </w:pPr>
      <w:rPr>
        <w:rFonts w:ascii="Wingdings" w:hAnsi="Wingdings" w:hint="default"/>
      </w:rPr>
    </w:lvl>
    <w:lvl w:ilvl="3" w:tplc="04130001" w:tentative="1">
      <w:start w:val="1"/>
      <w:numFmt w:val="bullet"/>
      <w:lvlText w:val=""/>
      <w:lvlJc w:val="left"/>
      <w:pPr>
        <w:ind w:left="4505" w:hanging="360"/>
      </w:pPr>
      <w:rPr>
        <w:rFonts w:ascii="Symbol" w:hAnsi="Symbol" w:hint="default"/>
      </w:rPr>
    </w:lvl>
    <w:lvl w:ilvl="4" w:tplc="04130003" w:tentative="1">
      <w:start w:val="1"/>
      <w:numFmt w:val="bullet"/>
      <w:lvlText w:val="o"/>
      <w:lvlJc w:val="left"/>
      <w:pPr>
        <w:ind w:left="5225" w:hanging="360"/>
      </w:pPr>
      <w:rPr>
        <w:rFonts w:ascii="Courier New" w:hAnsi="Courier New" w:cs="Courier New" w:hint="default"/>
      </w:rPr>
    </w:lvl>
    <w:lvl w:ilvl="5" w:tplc="04130005" w:tentative="1">
      <w:start w:val="1"/>
      <w:numFmt w:val="bullet"/>
      <w:lvlText w:val=""/>
      <w:lvlJc w:val="left"/>
      <w:pPr>
        <w:ind w:left="5945" w:hanging="360"/>
      </w:pPr>
      <w:rPr>
        <w:rFonts w:ascii="Wingdings" w:hAnsi="Wingdings" w:hint="default"/>
      </w:rPr>
    </w:lvl>
    <w:lvl w:ilvl="6" w:tplc="04130001" w:tentative="1">
      <w:start w:val="1"/>
      <w:numFmt w:val="bullet"/>
      <w:lvlText w:val=""/>
      <w:lvlJc w:val="left"/>
      <w:pPr>
        <w:ind w:left="6665" w:hanging="360"/>
      </w:pPr>
      <w:rPr>
        <w:rFonts w:ascii="Symbol" w:hAnsi="Symbol" w:hint="default"/>
      </w:rPr>
    </w:lvl>
    <w:lvl w:ilvl="7" w:tplc="04130003" w:tentative="1">
      <w:start w:val="1"/>
      <w:numFmt w:val="bullet"/>
      <w:lvlText w:val="o"/>
      <w:lvlJc w:val="left"/>
      <w:pPr>
        <w:ind w:left="7385" w:hanging="360"/>
      </w:pPr>
      <w:rPr>
        <w:rFonts w:ascii="Courier New" w:hAnsi="Courier New" w:cs="Courier New" w:hint="default"/>
      </w:rPr>
    </w:lvl>
    <w:lvl w:ilvl="8" w:tplc="04130005" w:tentative="1">
      <w:start w:val="1"/>
      <w:numFmt w:val="bullet"/>
      <w:lvlText w:val=""/>
      <w:lvlJc w:val="left"/>
      <w:pPr>
        <w:ind w:left="8105" w:hanging="360"/>
      </w:pPr>
      <w:rPr>
        <w:rFonts w:ascii="Wingdings" w:hAnsi="Wingdings" w:hint="default"/>
      </w:rPr>
    </w:lvl>
  </w:abstractNum>
  <w:num w:numId="1" w16cid:durableId="275135596">
    <w:abstractNumId w:val="2"/>
  </w:num>
  <w:num w:numId="2" w16cid:durableId="2134715219">
    <w:abstractNumId w:val="1"/>
  </w:num>
  <w:num w:numId="3" w16cid:durableId="770592781">
    <w:abstractNumId w:val="0"/>
  </w:num>
  <w:num w:numId="4" w16cid:durableId="916788289">
    <w:abstractNumId w:val="4"/>
  </w:num>
  <w:num w:numId="5" w16cid:durableId="2029284591">
    <w:abstractNumId w:val="3"/>
  </w:num>
  <w:num w:numId="6" w16cid:durableId="146133736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296E23D"/>
    <w:rsid w:val="00012660"/>
    <w:rsid w:val="0003693D"/>
    <w:rsid w:val="00037BE1"/>
    <w:rsid w:val="000540F8"/>
    <w:rsid w:val="0008706E"/>
    <w:rsid w:val="000A5F18"/>
    <w:rsid w:val="00174DF1"/>
    <w:rsid w:val="002239F5"/>
    <w:rsid w:val="00304835"/>
    <w:rsid w:val="0034237B"/>
    <w:rsid w:val="0034767E"/>
    <w:rsid w:val="00436606"/>
    <w:rsid w:val="0043729B"/>
    <w:rsid w:val="00452376"/>
    <w:rsid w:val="004721C5"/>
    <w:rsid w:val="004C214B"/>
    <w:rsid w:val="00501AD7"/>
    <w:rsid w:val="00505C54"/>
    <w:rsid w:val="00576A9C"/>
    <w:rsid w:val="0062654A"/>
    <w:rsid w:val="00626FAF"/>
    <w:rsid w:val="00634BDF"/>
    <w:rsid w:val="006556DC"/>
    <w:rsid w:val="006A774F"/>
    <w:rsid w:val="006D5EE8"/>
    <w:rsid w:val="00732271"/>
    <w:rsid w:val="007409A9"/>
    <w:rsid w:val="007A162C"/>
    <w:rsid w:val="007B04BC"/>
    <w:rsid w:val="007C70CC"/>
    <w:rsid w:val="007E4CC7"/>
    <w:rsid w:val="0083154A"/>
    <w:rsid w:val="00831AD6"/>
    <w:rsid w:val="00833C3A"/>
    <w:rsid w:val="00914DE5"/>
    <w:rsid w:val="00995FC9"/>
    <w:rsid w:val="00A44189"/>
    <w:rsid w:val="00AA29E6"/>
    <w:rsid w:val="00AB7B30"/>
    <w:rsid w:val="00B10558"/>
    <w:rsid w:val="00C02102"/>
    <w:rsid w:val="00C7328F"/>
    <w:rsid w:val="00C741A8"/>
    <w:rsid w:val="00CB3A7C"/>
    <w:rsid w:val="00D020B9"/>
    <w:rsid w:val="00D85FDA"/>
    <w:rsid w:val="00E563E5"/>
    <w:rsid w:val="00E66B01"/>
    <w:rsid w:val="00E87243"/>
    <w:rsid w:val="00EB5721"/>
    <w:rsid w:val="00EF6575"/>
    <w:rsid w:val="00F51BB8"/>
    <w:rsid w:val="00F6645D"/>
    <w:rsid w:val="00F905B7"/>
    <w:rsid w:val="00FA327F"/>
    <w:rsid w:val="01C6C17D"/>
    <w:rsid w:val="0252BD22"/>
    <w:rsid w:val="02E057AB"/>
    <w:rsid w:val="03B74D02"/>
    <w:rsid w:val="04918A73"/>
    <w:rsid w:val="05F16980"/>
    <w:rsid w:val="0891B34D"/>
    <w:rsid w:val="094C5FDE"/>
    <w:rsid w:val="0C36223C"/>
    <w:rsid w:val="0D95C525"/>
    <w:rsid w:val="0DB8FAF3"/>
    <w:rsid w:val="0F7AC254"/>
    <w:rsid w:val="10524D42"/>
    <w:rsid w:val="11071A54"/>
    <w:rsid w:val="12A0521C"/>
    <w:rsid w:val="13F50455"/>
    <w:rsid w:val="14535528"/>
    <w:rsid w:val="14CF81E3"/>
    <w:rsid w:val="15F70F8A"/>
    <w:rsid w:val="18AF000C"/>
    <w:rsid w:val="1A996BE1"/>
    <w:rsid w:val="1ADC2E53"/>
    <w:rsid w:val="1BD5F5A1"/>
    <w:rsid w:val="1EF9DCCE"/>
    <w:rsid w:val="1F1B1FCC"/>
    <w:rsid w:val="2069415E"/>
    <w:rsid w:val="21405FE0"/>
    <w:rsid w:val="2298B627"/>
    <w:rsid w:val="2556FCC0"/>
    <w:rsid w:val="278CB7BD"/>
    <w:rsid w:val="29035672"/>
    <w:rsid w:val="2B41B1CF"/>
    <w:rsid w:val="2BAA7514"/>
    <w:rsid w:val="2BB8332C"/>
    <w:rsid w:val="2E1194AD"/>
    <w:rsid w:val="2E3A053B"/>
    <w:rsid w:val="2EB5D901"/>
    <w:rsid w:val="30BBDBF4"/>
    <w:rsid w:val="32252B5A"/>
    <w:rsid w:val="3385A1C8"/>
    <w:rsid w:val="33CC9359"/>
    <w:rsid w:val="34F531D7"/>
    <w:rsid w:val="3585A611"/>
    <w:rsid w:val="37270888"/>
    <w:rsid w:val="3847DE0B"/>
    <w:rsid w:val="386D41FA"/>
    <w:rsid w:val="3BA16CF2"/>
    <w:rsid w:val="3CD6B34B"/>
    <w:rsid w:val="3D26FFDC"/>
    <w:rsid w:val="3E0A4235"/>
    <w:rsid w:val="3EE9152A"/>
    <w:rsid w:val="40333483"/>
    <w:rsid w:val="41BE8C11"/>
    <w:rsid w:val="42198D93"/>
    <w:rsid w:val="4296E23D"/>
    <w:rsid w:val="4323F179"/>
    <w:rsid w:val="43CEF3E6"/>
    <w:rsid w:val="440EAA96"/>
    <w:rsid w:val="444683D3"/>
    <w:rsid w:val="45BBBC9D"/>
    <w:rsid w:val="477B09C4"/>
    <w:rsid w:val="49329863"/>
    <w:rsid w:val="49AED6EB"/>
    <w:rsid w:val="4A8227CD"/>
    <w:rsid w:val="4BFE400D"/>
    <w:rsid w:val="4CC6E58C"/>
    <w:rsid w:val="4CF8F4A7"/>
    <w:rsid w:val="4D843049"/>
    <w:rsid w:val="4DC605B8"/>
    <w:rsid w:val="4DE9F26F"/>
    <w:rsid w:val="5086DFA1"/>
    <w:rsid w:val="508ED9E2"/>
    <w:rsid w:val="52FBCE10"/>
    <w:rsid w:val="53CC8077"/>
    <w:rsid w:val="53F2ABC0"/>
    <w:rsid w:val="53FEDE32"/>
    <w:rsid w:val="5553DE48"/>
    <w:rsid w:val="55661110"/>
    <w:rsid w:val="56C5A31A"/>
    <w:rsid w:val="580DF088"/>
    <w:rsid w:val="58DBF07A"/>
    <w:rsid w:val="59768237"/>
    <w:rsid w:val="5A111486"/>
    <w:rsid w:val="5A8AF64C"/>
    <w:rsid w:val="5A91B00A"/>
    <w:rsid w:val="5A9A398B"/>
    <w:rsid w:val="5C6926C5"/>
    <w:rsid w:val="6000CE86"/>
    <w:rsid w:val="61FF485E"/>
    <w:rsid w:val="630D0FF5"/>
    <w:rsid w:val="630DB19F"/>
    <w:rsid w:val="64350F18"/>
    <w:rsid w:val="64862E59"/>
    <w:rsid w:val="652077AC"/>
    <w:rsid w:val="663C8575"/>
    <w:rsid w:val="66B4BC59"/>
    <w:rsid w:val="67A27EA8"/>
    <w:rsid w:val="6A3E412B"/>
    <w:rsid w:val="6A8BC075"/>
    <w:rsid w:val="6B32AF57"/>
    <w:rsid w:val="6D31CB27"/>
    <w:rsid w:val="6E900E79"/>
    <w:rsid w:val="6FD4A667"/>
    <w:rsid w:val="72FA0F3E"/>
    <w:rsid w:val="76F5A81F"/>
    <w:rsid w:val="79A13CFF"/>
    <w:rsid w:val="7B13D705"/>
    <w:rsid w:val="7EA7BDD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E677C4"/>
  <w15:docId w15:val="{2FE6C7CB-ED2C-4954-B94B-402CAA47D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BE"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2239F5"/>
    <w:pPr>
      <w:keepNext/>
      <w:keepLines/>
      <w:pBdr>
        <w:top w:val="single" w:sz="4" w:space="6" w:color="C00000"/>
        <w:left w:val="single" w:sz="4" w:space="4" w:color="C00000"/>
        <w:bottom w:val="single" w:sz="4" w:space="6" w:color="C00000"/>
        <w:right w:val="single" w:sz="4" w:space="4" w:color="C00000"/>
      </w:pBdr>
      <w:shd w:val="clear" w:color="auto" w:fill="C00000"/>
      <w:spacing w:before="360" w:after="80"/>
      <w:outlineLvl w:val="0"/>
    </w:pPr>
    <w:rPr>
      <w:rFonts w:eastAsiaTheme="majorEastAsia" w:cstheme="majorBidi"/>
      <w:b/>
      <w:color w:val="FFFFFF" w:themeColor="background1"/>
      <w:szCs w:val="40"/>
    </w:rPr>
  </w:style>
  <w:style w:type="paragraph" w:styleId="Kop2">
    <w:name w:val="heading 2"/>
    <w:basedOn w:val="Standaard"/>
    <w:next w:val="Standaard"/>
    <w:link w:val="Kop2Ch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semiHidden/>
    <w:qFormat/>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semiHidden/>
    <w:qFormat/>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semiHidden/>
    <w:qFormat/>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link w:val="Titel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Pr>
      <w:rFonts w:eastAsiaTheme="majorEastAsia" w:cstheme="majorBidi"/>
      <w:color w:val="595959" w:themeColor="text1" w:themeTint="A6"/>
      <w:spacing w:val="15"/>
      <w:sz w:val="28"/>
      <w:szCs w:val="28"/>
    </w:rPr>
  </w:style>
  <w:style w:type="paragraph" w:styleId="Citaat">
    <w:name w:val="Quote"/>
    <w:basedOn w:val="Standaard"/>
    <w:next w:val="Standaard"/>
    <w:link w:val="CitaatChar"/>
    <w:qFormat/>
    <w:pPr>
      <w:spacing w:before="160"/>
      <w:jc w:val="center"/>
    </w:pPr>
    <w:rPr>
      <w:i/>
      <w:iCs/>
      <w:color w:val="404040" w:themeColor="text1" w:themeTint="BF"/>
    </w:rPr>
  </w:style>
  <w:style w:type="paragraph" w:styleId="Lijstalinea">
    <w:name w:val="List Paragraph"/>
    <w:basedOn w:val="Standaard"/>
    <w:uiPriority w:val="34"/>
    <w:qFormat/>
    <w:pPr>
      <w:ind w:left="720"/>
      <w:contextualSpacing/>
    </w:pPr>
  </w:style>
  <w:style w:type="paragraph" w:styleId="Duidelijkcitaat">
    <w:name w:val="Intense Quote"/>
    <w:basedOn w:val="Standaard"/>
    <w:next w:val="Standaard"/>
    <w:link w:val="DuidelijkcitaatChar"/>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paragraph" w:styleId="Koptekst">
    <w:name w:val="header"/>
    <w:basedOn w:val="Standaard"/>
    <w:link w:val="KoptekstChar"/>
    <w:pPr>
      <w:tabs>
        <w:tab w:val="center" w:pos="4536"/>
        <w:tab w:val="right" w:pos="9072"/>
      </w:tabs>
      <w:spacing w:after="0" w:line="240" w:lineRule="auto"/>
    </w:pPr>
  </w:style>
  <w:style w:type="paragraph" w:styleId="Voettekst">
    <w:name w:val="footer"/>
    <w:basedOn w:val="Standaard"/>
    <w:link w:val="VoettekstChar"/>
    <w:pPr>
      <w:tabs>
        <w:tab w:val="center" w:pos="4536"/>
        <w:tab w:val="right" w:pos="9072"/>
      </w:tabs>
      <w:spacing w:after="0" w:line="240" w:lineRule="auto"/>
    </w:pPr>
  </w:style>
  <w:style w:type="paragraph" w:styleId="Tekstopmerking">
    <w:name w:val="annotation text"/>
    <w:basedOn w:val="Standaard"/>
    <w:link w:val="TekstopmerkingChar"/>
    <w:pPr>
      <w:spacing w:line="240" w:lineRule="auto"/>
    </w:pPr>
    <w:rPr>
      <w:sz w:val="20"/>
      <w:szCs w:val="20"/>
    </w:rPr>
  </w:style>
  <w:style w:type="paragraph" w:styleId="Onderwerpvanopmerking">
    <w:name w:val="annotation subject"/>
    <w:basedOn w:val="Tekstopmerking"/>
    <w:next w:val="Tekstopmerking"/>
    <w:link w:val="OnderwerpvanopmerkingChar"/>
    <w:semiHidden/>
    <w:rPr>
      <w:b/>
      <w:bCs/>
    </w:rPr>
  </w:style>
  <w:style w:type="paragraph" w:styleId="Voetnoottekst">
    <w:name w:val="footnote text"/>
    <w:link w:val="VoetnoottekstChar"/>
    <w:semiHidden/>
    <w:pPr>
      <w:spacing w:after="0" w:line="240" w:lineRule="auto"/>
    </w:pPr>
    <w:rPr>
      <w:sz w:val="20"/>
      <w:szCs w:val="20"/>
    </w:rPr>
  </w:style>
  <w:style w:type="paragraph" w:styleId="Eindnoottekst">
    <w:name w:val="endnote text"/>
    <w:link w:val="EindnoottekstChar"/>
    <w:semiHidden/>
    <w:pPr>
      <w:spacing w:after="0" w:line="240" w:lineRule="auto"/>
    </w:pPr>
    <w:rPr>
      <w:sz w:val="20"/>
      <w:szCs w:val="20"/>
    </w:rPr>
  </w:style>
  <w:style w:type="character" w:styleId="Regelnummer">
    <w:name w:val="line number"/>
    <w:basedOn w:val="Standaardalinea-lettertype"/>
    <w:semiHidden/>
  </w:style>
  <w:style w:type="character" w:styleId="Hyperlink">
    <w:name w:val="Hyperlink"/>
    <w:basedOn w:val="Standaardalinea-lettertype"/>
    <w:rPr>
      <w:color w:val="467886" w:themeColor="hyperlink"/>
      <w:u w:val="single"/>
    </w:rPr>
  </w:style>
  <w:style w:type="character" w:customStyle="1" w:styleId="Kop1Char">
    <w:name w:val="Kop 1 Char"/>
    <w:basedOn w:val="Standaardalinea-lettertype"/>
    <w:link w:val="Kop1"/>
    <w:uiPriority w:val="9"/>
    <w:rsid w:val="002239F5"/>
    <w:rPr>
      <w:rFonts w:eastAsiaTheme="majorEastAsia" w:cstheme="majorBidi"/>
      <w:b/>
      <w:color w:val="FFFFFF" w:themeColor="background1"/>
      <w:szCs w:val="40"/>
      <w:shd w:val="clear" w:color="auto" w:fill="C00000"/>
    </w:rPr>
  </w:style>
  <w:style w:type="character" w:customStyle="1" w:styleId="Kop2Char">
    <w:name w:val="Kop 2 Char"/>
    <w:basedOn w:val="Standaardalinea-lettertype"/>
    <w:link w:val="Kop2"/>
    <w:semiHidden/>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semiHidden/>
    <w:rPr>
      <w:rFonts w:eastAsiaTheme="majorEastAsia" w:cstheme="majorBidi"/>
      <w:color w:val="0F4761" w:themeColor="accent1" w:themeShade="BF"/>
      <w:sz w:val="28"/>
      <w:szCs w:val="28"/>
    </w:rPr>
  </w:style>
  <w:style w:type="character" w:customStyle="1" w:styleId="Kop4Char">
    <w:name w:val="Kop 4 Char"/>
    <w:basedOn w:val="Standaardalinea-lettertype"/>
    <w:link w:val="Kop4"/>
    <w:semiHidden/>
    <w:rPr>
      <w:rFonts w:eastAsiaTheme="majorEastAsia" w:cstheme="majorBidi"/>
      <w:i/>
      <w:iCs/>
      <w:color w:val="0F4761" w:themeColor="accent1" w:themeShade="BF"/>
    </w:rPr>
  </w:style>
  <w:style w:type="character" w:customStyle="1" w:styleId="Kop5Char">
    <w:name w:val="Kop 5 Char"/>
    <w:basedOn w:val="Standaardalinea-lettertype"/>
    <w:link w:val="Kop5"/>
    <w:semiHidden/>
    <w:rPr>
      <w:rFonts w:eastAsiaTheme="majorEastAsia" w:cstheme="majorBidi"/>
      <w:color w:val="0F4761" w:themeColor="accent1" w:themeShade="BF"/>
    </w:rPr>
  </w:style>
  <w:style w:type="character" w:customStyle="1" w:styleId="Kop6Char">
    <w:name w:val="Kop 6 Char"/>
    <w:basedOn w:val="Standaardalinea-lettertype"/>
    <w:link w:val="Kop6"/>
    <w:semiHidden/>
    <w:rPr>
      <w:rFonts w:eastAsiaTheme="majorEastAsia" w:cstheme="majorBidi"/>
      <w:i/>
      <w:iCs/>
      <w:color w:val="595959" w:themeColor="text1" w:themeTint="A6"/>
    </w:rPr>
  </w:style>
  <w:style w:type="character" w:customStyle="1" w:styleId="Kop7Char">
    <w:name w:val="Kop 7 Char"/>
    <w:basedOn w:val="Standaardalinea-lettertype"/>
    <w:link w:val="Kop7"/>
    <w:semiHidden/>
    <w:rPr>
      <w:rFonts w:eastAsiaTheme="majorEastAsia" w:cstheme="majorBidi"/>
      <w:color w:val="595959" w:themeColor="text1" w:themeTint="A6"/>
    </w:rPr>
  </w:style>
  <w:style w:type="character" w:customStyle="1" w:styleId="Kop8Char">
    <w:name w:val="Kop 8 Char"/>
    <w:basedOn w:val="Standaardalinea-lettertype"/>
    <w:link w:val="Kop8"/>
    <w:semiHidden/>
    <w:rPr>
      <w:rFonts w:eastAsiaTheme="majorEastAsia" w:cstheme="majorBidi"/>
      <w:i/>
      <w:iCs/>
      <w:color w:val="272727" w:themeColor="text1" w:themeTint="D8"/>
    </w:rPr>
  </w:style>
  <w:style w:type="character" w:customStyle="1" w:styleId="Kop9Char">
    <w:name w:val="Kop 9 Char"/>
    <w:basedOn w:val="Standaardalinea-lettertype"/>
    <w:link w:val="Kop9"/>
    <w:semiHidden/>
    <w:rPr>
      <w:rFonts w:eastAsiaTheme="majorEastAsia" w:cstheme="majorBidi"/>
      <w:color w:val="272727" w:themeColor="text1" w:themeTint="D8"/>
    </w:rPr>
  </w:style>
  <w:style w:type="character" w:customStyle="1" w:styleId="TitelChar">
    <w:name w:val="Titel Char"/>
    <w:basedOn w:val="Standaardalinea-lettertype"/>
    <w:link w:val="Titel"/>
    <w:rPr>
      <w:rFonts w:asciiTheme="majorHAnsi" w:eastAsiaTheme="majorEastAsia" w:hAnsiTheme="majorHAnsi" w:cstheme="majorBidi"/>
      <w:spacing w:val="-10"/>
      <w:kern w:val="28"/>
      <w:sz w:val="56"/>
      <w:szCs w:val="56"/>
    </w:rPr>
  </w:style>
  <w:style w:type="character" w:customStyle="1" w:styleId="OndertitelChar">
    <w:name w:val="Ondertitel Char"/>
    <w:basedOn w:val="Standaardalinea-lettertype"/>
    <w:link w:val="Ondertitel"/>
    <w:rPr>
      <w:rFonts w:eastAsiaTheme="majorEastAsia" w:cstheme="majorBidi"/>
      <w:color w:val="595959" w:themeColor="text1" w:themeTint="A6"/>
      <w:spacing w:val="15"/>
      <w:sz w:val="28"/>
      <w:szCs w:val="28"/>
    </w:rPr>
  </w:style>
  <w:style w:type="character" w:customStyle="1" w:styleId="CitaatChar">
    <w:name w:val="Citaat Char"/>
    <w:basedOn w:val="Standaardalinea-lettertype"/>
    <w:link w:val="Citaat"/>
    <w:rPr>
      <w:i/>
      <w:iCs/>
      <w:color w:val="404040" w:themeColor="text1" w:themeTint="BF"/>
    </w:rPr>
  </w:style>
  <w:style w:type="character" w:styleId="Intensievebenadrukking">
    <w:name w:val="Intense Emphasis"/>
    <w:basedOn w:val="Standaardalinea-lettertype"/>
    <w:qFormat/>
    <w:rPr>
      <w:i/>
      <w:iCs/>
      <w:color w:val="0F4761" w:themeColor="accent1" w:themeShade="BF"/>
    </w:rPr>
  </w:style>
  <w:style w:type="character" w:customStyle="1" w:styleId="DuidelijkcitaatChar">
    <w:name w:val="Duidelijk citaat Char"/>
    <w:basedOn w:val="Standaardalinea-lettertype"/>
    <w:link w:val="Duidelijkcitaat"/>
    <w:rPr>
      <w:i/>
      <w:iCs/>
      <w:color w:val="0F4761" w:themeColor="accent1" w:themeShade="BF"/>
    </w:rPr>
  </w:style>
  <w:style w:type="character" w:customStyle="1" w:styleId="IntenseReference1">
    <w:name w:val="Intense Reference1"/>
    <w:basedOn w:val="Standaardalinea-lettertype"/>
    <w:qFormat/>
    <w:rPr>
      <w:b/>
      <w:bCs/>
      <w:smallCaps/>
      <w:color w:val="0F4761" w:themeColor="accent1" w:themeShade="BF"/>
      <w:spacing w:val="5"/>
    </w:rPr>
  </w:style>
  <w:style w:type="character" w:customStyle="1" w:styleId="UnresolvedMention1">
    <w:name w:val="Unresolved Mention1"/>
    <w:basedOn w:val="Standaardalinea-lettertype"/>
    <w:semiHidden/>
    <w:rPr>
      <w:color w:val="605E5C"/>
      <w:shd w:val="clear" w:color="auto" w:fill="E1DFDD"/>
    </w:rPr>
  </w:style>
  <w:style w:type="character" w:customStyle="1" w:styleId="KoptekstChar">
    <w:name w:val="Koptekst Char"/>
    <w:basedOn w:val="Standaardalinea-lettertype"/>
    <w:link w:val="Koptekst"/>
  </w:style>
  <w:style w:type="character" w:customStyle="1" w:styleId="VoettekstChar">
    <w:name w:val="Voettekst Char"/>
    <w:basedOn w:val="Standaardalinea-lettertype"/>
    <w:link w:val="Voettekst"/>
  </w:style>
  <w:style w:type="character" w:customStyle="1" w:styleId="PlaceholderText1">
    <w:name w:val="Placeholder Text1"/>
    <w:basedOn w:val="Standaardalinea-lettertype"/>
    <w:semiHidden/>
    <w:rPr>
      <w:color w:val="666666"/>
    </w:rPr>
  </w:style>
  <w:style w:type="character" w:styleId="Verwijzingopmerking">
    <w:name w:val="annotation reference"/>
    <w:basedOn w:val="Standaardalinea-lettertype"/>
    <w:semiHidden/>
    <w:rPr>
      <w:sz w:val="16"/>
      <w:szCs w:val="16"/>
    </w:rPr>
  </w:style>
  <w:style w:type="character" w:customStyle="1" w:styleId="TekstopmerkingChar">
    <w:name w:val="Tekst opmerking Char"/>
    <w:basedOn w:val="Standaardalinea-lettertype"/>
    <w:link w:val="Tekstopmerking"/>
    <w:rPr>
      <w:sz w:val="20"/>
      <w:szCs w:val="20"/>
    </w:rPr>
  </w:style>
  <w:style w:type="character" w:customStyle="1" w:styleId="OnderwerpvanopmerkingChar">
    <w:name w:val="Onderwerp van opmerking Char"/>
    <w:basedOn w:val="TekstopmerkingChar"/>
    <w:link w:val="Onderwerpvanopmerking"/>
    <w:semiHidden/>
    <w:rPr>
      <w:b/>
      <w:bCs/>
      <w:sz w:val="20"/>
      <w:szCs w:val="20"/>
    </w:rPr>
  </w:style>
  <w:style w:type="character" w:styleId="Voetnootmarkering">
    <w:name w:val="footnote reference"/>
    <w:semiHidden/>
    <w:rPr>
      <w:vertAlign w:val="superscript"/>
    </w:rPr>
  </w:style>
  <w:style w:type="character" w:customStyle="1" w:styleId="VoetnoottekstChar">
    <w:name w:val="Voetnoottekst Char"/>
    <w:link w:val="Voetnoottekst"/>
    <w:semiHidden/>
    <w:rPr>
      <w:sz w:val="20"/>
      <w:szCs w:val="20"/>
    </w:rPr>
  </w:style>
  <w:style w:type="character" w:styleId="Eindnootmarkering">
    <w:name w:val="endnote reference"/>
    <w:semiHidden/>
    <w:rPr>
      <w:vertAlign w:val="superscript"/>
    </w:rPr>
  </w:style>
  <w:style w:type="character" w:customStyle="1" w:styleId="EindnoottekstChar">
    <w:name w:val="Eindnoottekst Char"/>
    <w:link w:val="Eindnoottekst"/>
    <w:semiHidden/>
    <w:rPr>
      <w:sz w:val="20"/>
      <w:szCs w:val="20"/>
    </w:rPr>
  </w:style>
  <w:style w:type="table" w:styleId="Eenvoudigetabel1">
    <w:name w:val="Table Simple 1"/>
    <w:basedOn w:val="Standaardtabe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elraster">
    <w:name w:val="Table Grid"/>
    <w:basedOn w:val="Standaardtabel"/>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641ab1d-2bbf-4358-a4d5-fa8a9f5d0684">
      <Terms xmlns="http://schemas.microsoft.com/office/infopath/2007/PartnerControls"/>
    </lcf76f155ced4ddcb4097134ff3c332f>
    <TaxCatchAll xmlns="70096ee3-6b7b-4408-b6aa-5d1bc50bc83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A6D50763E8D0F44B238356494F4F1F6" ma:contentTypeVersion="11" ma:contentTypeDescription="Een nieuw document maken." ma:contentTypeScope="" ma:versionID="991f354ad5309c2c5e8bebdee216c7f8">
  <xsd:schema xmlns:xsd="http://www.w3.org/2001/XMLSchema" xmlns:xs="http://www.w3.org/2001/XMLSchema" xmlns:p="http://schemas.microsoft.com/office/2006/metadata/properties" xmlns:ns2="6641ab1d-2bbf-4358-a4d5-fa8a9f5d0684" xmlns:ns3="70096ee3-6b7b-4408-b6aa-5d1bc50bc835" targetNamespace="http://schemas.microsoft.com/office/2006/metadata/properties" ma:root="true" ma:fieldsID="1075d7eb08b0bbc8a4c8bd8f363c4f9f" ns2:_="" ns3:_="">
    <xsd:import namespace="6641ab1d-2bbf-4358-a4d5-fa8a9f5d0684"/>
    <xsd:import namespace="70096ee3-6b7b-4408-b6aa-5d1bc50bc83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41ab1d-2bbf-4358-a4d5-fa8a9f5d06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Afbeeldingtags" ma:readOnly="false" ma:fieldId="{5cf76f15-5ced-4ddc-b409-7134ff3c332f}" ma:taxonomyMulti="true" ma:sspId="43af9f99-dff4-4038-ba59-6818e219b343"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0096ee3-6b7b-4408-b6aa-5d1bc50bc83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d55abcf-98a6-48d4-99b0-c7cae2368bdc}" ma:internalName="TaxCatchAll" ma:showField="CatchAllData" ma:web="70096ee3-6b7b-4408-b6aa-5d1bc50bc83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96F0027-6137-44DC-8B05-872306362DBF}">
  <ds:schemaRefs>
    <ds:schemaRef ds:uri="http://schemas.microsoft.com/sharepoint/v3/contenttype/forms"/>
  </ds:schemaRefs>
</ds:datastoreItem>
</file>

<file path=customXml/itemProps2.xml><?xml version="1.0" encoding="utf-8"?>
<ds:datastoreItem xmlns:ds="http://schemas.openxmlformats.org/officeDocument/2006/customXml" ds:itemID="{F2368998-B39C-47BF-BAD5-DCA493205DF8}">
  <ds:schemaRefs>
    <ds:schemaRef ds:uri="http://www.w3.org/XML/1998/namespace"/>
    <ds:schemaRef ds:uri="6641ab1d-2bbf-4358-a4d5-fa8a9f5d0684"/>
    <ds:schemaRef ds:uri="http://schemas.microsoft.com/office/2006/metadata/properties"/>
    <ds:schemaRef ds:uri="70096ee3-6b7b-4408-b6aa-5d1bc50bc835"/>
    <ds:schemaRef ds:uri="http://purl.org/dc/elements/1.1/"/>
    <ds:schemaRef ds:uri="http://schemas.microsoft.com/office/2006/documentManagement/types"/>
    <ds:schemaRef ds:uri="http://schemas.openxmlformats.org/package/2006/metadata/core-properties"/>
    <ds:schemaRef ds:uri="http://purl.org/dc/dcmitype/"/>
    <ds:schemaRef ds:uri="http://schemas.microsoft.com/office/infopath/2007/PartnerControls"/>
    <ds:schemaRef ds:uri="http://purl.org/dc/terms/"/>
  </ds:schemaRefs>
</ds:datastoreItem>
</file>

<file path=customXml/itemProps3.xml><?xml version="1.0" encoding="utf-8"?>
<ds:datastoreItem xmlns:ds="http://schemas.openxmlformats.org/officeDocument/2006/customXml" ds:itemID="{E5248276-00DD-44AF-BE58-A1FB5390D2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41ab1d-2bbf-4358-a4d5-fa8a9f5d0684"/>
    <ds:schemaRef ds:uri="70096ee3-6b7b-4408-b6aa-5d1bc50bc8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815</Words>
  <Characters>4488</Characters>
  <Application>Microsoft Office Word</Application>
  <DocSecurity>0</DocSecurity>
  <Lines>37</Lines>
  <Paragraphs>10</Paragraphs>
  <ScaleCrop>false</ScaleCrop>
  <Company/>
  <LinksUpToDate>false</LinksUpToDate>
  <CharactersWithSpaces>5293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Carine D'hondt | Benedictuspoort</dc:creator>
  <cp:keywords/>
  <cp:lastModifiedBy>Carine D'hondt | Benedictuspoort</cp:lastModifiedBy>
  <cp:revision>58</cp:revision>
  <dcterms:created xsi:type="dcterms:W3CDTF">2025-03-18T08:30:00Z</dcterms:created>
  <dcterms:modified xsi:type="dcterms:W3CDTF">2025-12-08T09:47:00Z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0x0101008A6D50763E8D0F44B238356494F4F1F6</vt:lpwstr>
  </property>
  <property fmtid="{D5CDD505-2E9C-101B-9397-08002B2CF9AE}" pid="3" name="Order">
    <vt:r8>3500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MediaServiceImageTags">
    <vt:lpwstr/>
  </property>
</Properties>
</file>